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ED3D9" w14:textId="6F0DA5B7" w:rsidR="00786749" w:rsidRPr="00B8705B" w:rsidRDefault="009A6D3E" w:rsidP="00B8705B">
      <w:pPr>
        <w:tabs>
          <w:tab w:val="left" w:pos="1128"/>
        </w:tabs>
        <w:jc w:val="center"/>
        <w:rPr>
          <w:rFonts w:ascii="Dosis Medium" w:hAnsi="Dosis Medium"/>
          <w:b/>
          <w:color w:val="7030A0"/>
          <w:sz w:val="32"/>
          <w:szCs w:val="22"/>
        </w:rPr>
      </w:pPr>
      <w:bookmarkStart w:id="0" w:name="_GoBack"/>
      <w:bookmarkEnd w:id="0"/>
      <w:r w:rsidRPr="00B8705B">
        <w:rPr>
          <w:rFonts w:ascii="Dosis Medium" w:hAnsi="Dosis Medium"/>
          <w:b/>
          <w:color w:val="7030A0"/>
          <w:sz w:val="32"/>
          <w:szCs w:val="22"/>
        </w:rPr>
        <w:t>Our Shared Endeavour</w:t>
      </w:r>
      <w:r w:rsidR="00A61748" w:rsidRPr="00B8705B">
        <w:rPr>
          <w:rFonts w:ascii="Dosis Medium" w:hAnsi="Dosis Medium"/>
          <w:b/>
          <w:color w:val="7030A0"/>
          <w:sz w:val="32"/>
          <w:szCs w:val="22"/>
        </w:rPr>
        <w:t xml:space="preserve"> – Culture Collaboration and Change</w:t>
      </w:r>
    </w:p>
    <w:p w14:paraId="68E92D3F" w14:textId="4D88C3DD" w:rsidR="00E41402" w:rsidRPr="00F22AF2" w:rsidRDefault="00E41402" w:rsidP="00F22AF2">
      <w:pPr>
        <w:tabs>
          <w:tab w:val="left" w:pos="1128"/>
        </w:tabs>
        <w:jc w:val="center"/>
        <w:rPr>
          <w:rFonts w:ascii="Dosis Medium" w:hAnsi="Dosis Medium"/>
          <w:sz w:val="28"/>
          <w:szCs w:val="22"/>
        </w:rPr>
      </w:pPr>
      <w:r w:rsidRPr="0036534E">
        <w:rPr>
          <w:rFonts w:ascii="Dosis" w:hAnsi="Dosis"/>
          <w:szCs w:val="22"/>
        </w:rPr>
        <w:t xml:space="preserve">A positive and enriching programme </w:t>
      </w:r>
      <w:r w:rsidR="000A63B9">
        <w:rPr>
          <w:rFonts w:ascii="Dosis" w:hAnsi="Dosis"/>
          <w:szCs w:val="22"/>
        </w:rPr>
        <w:t xml:space="preserve">enabling Somerset </w:t>
      </w:r>
      <w:r w:rsidR="00A75838">
        <w:rPr>
          <w:rFonts w:ascii="Dosis" w:hAnsi="Dosis"/>
          <w:szCs w:val="22"/>
        </w:rPr>
        <w:t>Health and Social Care Community to shape a collaborative and shared culture</w:t>
      </w:r>
      <w:r w:rsidRPr="0036534E">
        <w:rPr>
          <w:rFonts w:ascii="Dosis" w:hAnsi="Dosis"/>
          <w:szCs w:val="22"/>
        </w:rPr>
        <w:t xml:space="preserve">. </w:t>
      </w:r>
    </w:p>
    <w:p w14:paraId="5479A779" w14:textId="77777777" w:rsidR="00E41402" w:rsidRPr="0036534E" w:rsidRDefault="00E41402" w:rsidP="00E41402"/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7973"/>
        <w:gridCol w:w="8046"/>
      </w:tblGrid>
      <w:tr w:rsidR="006117D8" w14:paraId="6854D38D" w14:textId="77777777" w:rsidTr="00831497">
        <w:tc>
          <w:tcPr>
            <w:tcW w:w="16019" w:type="dxa"/>
            <w:gridSpan w:val="2"/>
          </w:tcPr>
          <w:p w14:paraId="554F9004" w14:textId="6606A568" w:rsidR="006117D8" w:rsidRDefault="006117D8" w:rsidP="009B51FC">
            <w:pPr>
              <w:jc w:val="center"/>
              <w:rPr>
                <w:rFonts w:ascii="Dosis Medium" w:hAnsi="Dosis Medium"/>
              </w:rPr>
            </w:pPr>
            <w:r w:rsidRPr="000646C2">
              <w:rPr>
                <w:rFonts w:ascii="Dosis SemiBold" w:hAnsi="Dosis SemiBold"/>
                <w:b/>
                <w:color w:val="48A697"/>
                <w:szCs w:val="22"/>
                <w:lang w:val="en-GB"/>
              </w:rPr>
              <w:t>The Programme</w:t>
            </w:r>
            <w:r w:rsidRPr="000646C2">
              <w:rPr>
                <w:rFonts w:ascii="Dosis Medium" w:hAnsi="Dosis Medium"/>
                <w:sz w:val="28"/>
              </w:rPr>
              <w:t xml:space="preserve"> </w:t>
            </w:r>
            <w:r w:rsidR="009B51FC">
              <w:rPr>
                <w:rFonts w:ascii="Dosis Medium" w:hAnsi="Dosis Medium"/>
              </w:rPr>
              <w:t>–</w:t>
            </w:r>
            <w:r>
              <w:rPr>
                <w:rFonts w:ascii="Dosis Medium" w:hAnsi="Dosis Medium"/>
              </w:rPr>
              <w:t xml:space="preserve"> </w:t>
            </w:r>
            <w:r w:rsidR="009B51FC">
              <w:rPr>
                <w:rFonts w:ascii="Dosis Medium" w:hAnsi="Dosis Medium"/>
              </w:rPr>
              <w:t>Masterclasses and modules</w:t>
            </w:r>
            <w:r w:rsidR="00334A84" w:rsidRPr="00334A84">
              <w:rPr>
                <w:rFonts w:ascii="Dosis Medium" w:hAnsi="Dosis Medium"/>
              </w:rPr>
              <w:t xml:space="preserve"> </w:t>
            </w:r>
            <w:r>
              <w:rPr>
                <w:rFonts w:ascii="Dosis Medium" w:hAnsi="Dosis Medium"/>
              </w:rPr>
              <w:t>c</w:t>
            </w:r>
            <w:r w:rsidR="00334A84" w:rsidRPr="00334A84">
              <w:rPr>
                <w:rFonts w:ascii="Dosis Medium" w:hAnsi="Dosis Medium"/>
              </w:rPr>
              <w:t xml:space="preserve">reating a </w:t>
            </w:r>
            <w:r w:rsidRPr="00334A84">
              <w:rPr>
                <w:rFonts w:ascii="Dosis Medium" w:hAnsi="Dosis Medium"/>
              </w:rPr>
              <w:t xml:space="preserve">shared </w:t>
            </w:r>
            <w:r w:rsidR="00753E7C">
              <w:rPr>
                <w:rFonts w:ascii="Dosis Medium" w:hAnsi="Dosis Medium"/>
              </w:rPr>
              <w:t>c</w:t>
            </w:r>
            <w:r w:rsidRPr="00334A84">
              <w:rPr>
                <w:rFonts w:ascii="Dosis Medium" w:hAnsi="Dosis Medium"/>
              </w:rPr>
              <w:t>ulture</w:t>
            </w:r>
            <w:r w:rsidR="00334A84" w:rsidRPr="00334A84">
              <w:rPr>
                <w:rFonts w:ascii="Dosis Medium" w:hAnsi="Dosis Medium"/>
              </w:rPr>
              <w:t>, growing</w:t>
            </w:r>
            <w:r w:rsidR="00753E7C">
              <w:rPr>
                <w:rFonts w:ascii="Dosis Medium" w:hAnsi="Dosis Medium"/>
              </w:rPr>
              <w:t xml:space="preserve"> confidence,</w:t>
            </w:r>
            <w:r w:rsidR="00334A84" w:rsidRPr="00334A84">
              <w:rPr>
                <w:rFonts w:ascii="Dosis Medium" w:hAnsi="Dosis Medium"/>
              </w:rPr>
              <w:t xml:space="preserve"> </w:t>
            </w:r>
            <w:r w:rsidR="00753E7C">
              <w:rPr>
                <w:rFonts w:ascii="Dosis Medium" w:hAnsi="Dosis Medium"/>
              </w:rPr>
              <w:t>c</w:t>
            </w:r>
            <w:r w:rsidR="00334A84" w:rsidRPr="00334A84">
              <w:rPr>
                <w:rFonts w:ascii="Dosis Medium" w:hAnsi="Dosis Medium"/>
              </w:rPr>
              <w:t xml:space="preserve">ollaboration and facilitating </w:t>
            </w:r>
            <w:r w:rsidR="00753E7C">
              <w:rPr>
                <w:rFonts w:ascii="Dosis Medium" w:hAnsi="Dosis Medium"/>
              </w:rPr>
              <w:t>c</w:t>
            </w:r>
            <w:r w:rsidR="00334A84" w:rsidRPr="00334A84">
              <w:rPr>
                <w:rFonts w:ascii="Dosis Medium" w:hAnsi="Dosis Medium"/>
              </w:rPr>
              <w:t>hange.</w:t>
            </w:r>
          </w:p>
        </w:tc>
      </w:tr>
      <w:tr w:rsidR="009B51FC" w14:paraId="7ED1C2ED" w14:textId="77777777" w:rsidTr="00831497">
        <w:tc>
          <w:tcPr>
            <w:tcW w:w="7973" w:type="dxa"/>
          </w:tcPr>
          <w:p w14:paraId="6F28DFEC" w14:textId="75840A81" w:rsidR="009B51FC" w:rsidRDefault="009B51FC" w:rsidP="00AC6D52">
            <w:pPr>
              <w:rPr>
                <w:rFonts w:ascii="Dosis Medium" w:hAnsi="Dosis Medium"/>
              </w:rPr>
            </w:pPr>
            <w:r w:rsidRPr="00AA7467">
              <w:rPr>
                <w:rFonts w:ascii="Dosis SemiBold" w:hAnsi="Dosis SemiBold"/>
                <w:b/>
                <w:color w:val="48A697"/>
                <w:szCs w:val="22"/>
                <w:lang w:val="en-GB"/>
              </w:rPr>
              <w:t>Learning Labs</w:t>
            </w:r>
            <w:r>
              <w:rPr>
                <w:rFonts w:ascii="Dosis Medium" w:hAnsi="Dosis Medium"/>
              </w:rPr>
              <w:t xml:space="preserve"> </w:t>
            </w:r>
            <w:r w:rsidR="000400D8">
              <w:rPr>
                <w:rFonts w:ascii="Dosis Medium" w:hAnsi="Dosis Medium"/>
              </w:rPr>
              <w:t>–</w:t>
            </w:r>
            <w:r>
              <w:rPr>
                <w:rFonts w:ascii="Dosis Medium" w:hAnsi="Dosis Medium"/>
              </w:rPr>
              <w:t xml:space="preserve"> </w:t>
            </w:r>
            <w:r w:rsidR="000400D8">
              <w:rPr>
                <w:rFonts w:ascii="Dosis Medium" w:hAnsi="Dosis Medium"/>
              </w:rPr>
              <w:t xml:space="preserve">A five-day programme, comprising of </w:t>
            </w:r>
            <w:r w:rsidR="00F22AF2" w:rsidRPr="00F22AF2">
              <w:rPr>
                <w:rFonts w:ascii="Dosis Medium" w:hAnsi="Dosis Medium"/>
              </w:rPr>
              <w:t>seminars on contemporary research, introduce new tools and techniques, will provide time for reflection, sharing good practice and networking</w:t>
            </w:r>
          </w:p>
        </w:tc>
        <w:tc>
          <w:tcPr>
            <w:tcW w:w="8046" w:type="dxa"/>
          </w:tcPr>
          <w:p w14:paraId="0E236476" w14:textId="06056C24" w:rsidR="009B51FC" w:rsidRDefault="009B51FC" w:rsidP="00E41402">
            <w:pPr>
              <w:rPr>
                <w:rFonts w:ascii="Dosis Medium" w:hAnsi="Dosis Medium"/>
              </w:rPr>
            </w:pPr>
            <w:r w:rsidRPr="00AA7467">
              <w:rPr>
                <w:rFonts w:ascii="Dosis SemiBold" w:hAnsi="Dosis SemiBold"/>
                <w:b/>
                <w:color w:val="48A697"/>
                <w:szCs w:val="22"/>
                <w:lang w:val="en-GB"/>
              </w:rPr>
              <w:t xml:space="preserve">Two Day </w:t>
            </w:r>
            <w:r w:rsidR="00AA7467">
              <w:rPr>
                <w:rFonts w:ascii="Dosis SemiBold" w:hAnsi="Dosis SemiBold"/>
                <w:b/>
                <w:color w:val="48A697"/>
                <w:szCs w:val="22"/>
                <w:lang w:val="en-GB"/>
              </w:rPr>
              <w:t>Workshops</w:t>
            </w:r>
            <w:r>
              <w:rPr>
                <w:rFonts w:ascii="Dosis Medium" w:hAnsi="Dosis Medium"/>
              </w:rPr>
              <w:t xml:space="preserve"> </w:t>
            </w:r>
            <w:r w:rsidR="003E7F4A">
              <w:rPr>
                <w:rFonts w:ascii="Dosis Medium" w:hAnsi="Dosis Medium"/>
              </w:rPr>
              <w:t>–</w:t>
            </w:r>
            <w:r>
              <w:rPr>
                <w:rFonts w:ascii="Dosis Medium" w:hAnsi="Dosis Medium"/>
              </w:rPr>
              <w:t xml:space="preserve"> </w:t>
            </w:r>
            <w:r w:rsidR="00694EF8">
              <w:rPr>
                <w:rFonts w:ascii="Dosis Medium" w:hAnsi="Dosis Medium"/>
              </w:rPr>
              <w:t>2-day</w:t>
            </w:r>
            <w:r w:rsidR="003E7F4A">
              <w:rPr>
                <w:rFonts w:ascii="Dosis Medium" w:hAnsi="Dosis Medium"/>
              </w:rPr>
              <w:t xml:space="preserve"> </w:t>
            </w:r>
            <w:r w:rsidR="00470A6F">
              <w:rPr>
                <w:rFonts w:ascii="Dosis Medium" w:hAnsi="Dosis Medium"/>
              </w:rPr>
              <w:t>workshops</w:t>
            </w:r>
            <w:r w:rsidR="003E7F4A">
              <w:rPr>
                <w:rFonts w:ascii="Dosis Medium" w:hAnsi="Dosis Medium"/>
              </w:rPr>
              <w:t xml:space="preserve"> </w:t>
            </w:r>
            <w:r w:rsidR="00AA7467">
              <w:rPr>
                <w:rFonts w:ascii="Dosis Medium" w:hAnsi="Dosis Medium"/>
              </w:rPr>
              <w:t xml:space="preserve">with </w:t>
            </w:r>
            <w:r w:rsidR="003E7F4A">
              <w:rPr>
                <w:rFonts w:ascii="Dosis Medium" w:hAnsi="Dosis Medium"/>
              </w:rPr>
              <w:t xml:space="preserve">learning on </w:t>
            </w:r>
            <w:r w:rsidR="009B6C3D" w:rsidRPr="00DF443F">
              <w:rPr>
                <w:rFonts w:ascii="Dosis Medium" w:hAnsi="Dosis Medium"/>
                <w:lang w:val="en-GB"/>
              </w:rPr>
              <w:t>organisational</w:t>
            </w:r>
            <w:r w:rsidR="009B6C3D">
              <w:rPr>
                <w:rFonts w:ascii="Dosis Medium" w:hAnsi="Dosis Medium"/>
              </w:rPr>
              <w:t xml:space="preserve"> development, </w:t>
            </w:r>
            <w:r w:rsidR="00470A6F">
              <w:rPr>
                <w:rFonts w:ascii="Dosis Medium" w:hAnsi="Dosis Medium"/>
              </w:rPr>
              <w:t>understanding and delivering change and developing a shared culture of care.</w:t>
            </w:r>
          </w:p>
        </w:tc>
      </w:tr>
      <w:tr w:rsidR="004A1A80" w14:paraId="5EE8A010" w14:textId="77777777" w:rsidTr="00831497">
        <w:tc>
          <w:tcPr>
            <w:tcW w:w="7973" w:type="dxa"/>
          </w:tcPr>
          <w:p w14:paraId="116C28A5" w14:textId="78D7655E" w:rsidR="008C4D7A" w:rsidRPr="00F22AF2" w:rsidRDefault="00334A84" w:rsidP="00AC6D52">
            <w:pPr>
              <w:rPr>
                <w:rFonts w:ascii="Dosis Medium" w:hAnsi="Dosis Medium"/>
              </w:rPr>
            </w:pPr>
            <w:r w:rsidRPr="00D45017">
              <w:rPr>
                <w:rFonts w:ascii="Dosis SemiBold" w:hAnsi="Dosis SemiBold"/>
                <w:b/>
                <w:color w:val="48A697"/>
                <w:szCs w:val="22"/>
                <w:lang w:val="en-GB"/>
              </w:rPr>
              <w:t>Who for?</w:t>
            </w:r>
            <w:r w:rsidR="00F22AF2">
              <w:rPr>
                <w:rFonts w:ascii="Dosis Medium" w:hAnsi="Dosis Medium"/>
              </w:rPr>
              <w:t xml:space="preserve"> </w:t>
            </w:r>
            <w:r w:rsidR="008C4D7A" w:rsidRPr="008C4D7A">
              <w:rPr>
                <w:rFonts w:ascii="Dosis Medium" w:hAnsi="Dosis Medium"/>
              </w:rPr>
              <w:t xml:space="preserve">OD Practitioners, HR business Partners, Learning and Development post holders across the STP </w:t>
            </w:r>
            <w:r w:rsidR="008C4D7A">
              <w:rPr>
                <w:rFonts w:ascii="Dosis Medium" w:hAnsi="Dosis Medium"/>
              </w:rPr>
              <w:t>footprint</w:t>
            </w:r>
          </w:p>
          <w:p w14:paraId="1F1956BA" w14:textId="3EBC33D3" w:rsidR="00AC6D52" w:rsidRDefault="000A7D9C" w:rsidP="00AC6D52">
            <w:pPr>
              <w:rPr>
                <w:rFonts w:ascii="Dosis Medium" w:hAnsi="Dosis Medium"/>
              </w:rPr>
            </w:pPr>
            <w:r w:rsidRPr="000A7D9C">
              <w:rPr>
                <w:rFonts w:ascii="Dosis Medium" w:hAnsi="Dosis Medium"/>
              </w:rPr>
              <w:t>Delegates will</w:t>
            </w:r>
            <w:r w:rsidR="00AC6D52">
              <w:rPr>
                <w:rFonts w:ascii="Dosis Medium" w:hAnsi="Dosis Medium"/>
              </w:rPr>
              <w:t>:</w:t>
            </w:r>
          </w:p>
          <w:p w14:paraId="02712192" w14:textId="4921915D" w:rsidR="00540AD9" w:rsidRDefault="00540AD9" w:rsidP="00245597">
            <w:pPr>
              <w:numPr>
                <w:ilvl w:val="0"/>
                <w:numId w:val="6"/>
              </w:numPr>
              <w:rPr>
                <w:rFonts w:ascii="Dosis Medium" w:hAnsi="Dosis Medium"/>
              </w:rPr>
            </w:pPr>
            <w:r>
              <w:rPr>
                <w:rFonts w:ascii="Dosis Medium" w:hAnsi="Dosis Medium"/>
              </w:rPr>
              <w:t>Work with real-life scenarios and projects</w:t>
            </w:r>
          </w:p>
          <w:p w14:paraId="277C0473" w14:textId="77777777" w:rsidR="00334A84" w:rsidRDefault="00245597" w:rsidP="00245597">
            <w:pPr>
              <w:numPr>
                <w:ilvl w:val="0"/>
                <w:numId w:val="6"/>
              </w:numPr>
              <w:rPr>
                <w:rFonts w:ascii="Dosis Medium" w:hAnsi="Dosis Medium"/>
              </w:rPr>
            </w:pPr>
            <w:r>
              <w:rPr>
                <w:rFonts w:ascii="Dosis Medium" w:hAnsi="Dosis Medium"/>
              </w:rPr>
              <w:t>C</w:t>
            </w:r>
            <w:r w:rsidR="000A7D9C" w:rsidRPr="000A7D9C">
              <w:rPr>
                <w:rFonts w:ascii="Dosis Medium" w:hAnsi="Dosis Medium"/>
              </w:rPr>
              <w:t xml:space="preserve">arry and cascade skills and approaches taught across the STP foot print and will support one another </w:t>
            </w:r>
          </w:p>
          <w:p w14:paraId="1944A9DB" w14:textId="068959BE" w:rsidR="00540AD9" w:rsidRPr="00540AD9" w:rsidRDefault="00540AD9" w:rsidP="00540AD9">
            <w:pPr>
              <w:numPr>
                <w:ilvl w:val="0"/>
                <w:numId w:val="6"/>
              </w:numPr>
              <w:rPr>
                <w:rFonts w:ascii="Dosis Medium" w:hAnsi="Dosis Medium"/>
              </w:rPr>
            </w:pPr>
            <w:r w:rsidRPr="00245597">
              <w:rPr>
                <w:rFonts w:ascii="Dosis Medium" w:hAnsi="Dosis Medium"/>
              </w:rPr>
              <w:t>Have time for reflection, share good practice and network</w:t>
            </w:r>
          </w:p>
        </w:tc>
        <w:tc>
          <w:tcPr>
            <w:tcW w:w="8046" w:type="dxa"/>
          </w:tcPr>
          <w:p w14:paraId="5400E603" w14:textId="718F21E5" w:rsidR="00694EF8" w:rsidRDefault="00694EF8" w:rsidP="00E41402">
            <w:pPr>
              <w:rPr>
                <w:rFonts w:ascii="Dosis Medium" w:hAnsi="Dosis Medium"/>
              </w:rPr>
            </w:pPr>
            <w:r w:rsidRPr="00D45017">
              <w:rPr>
                <w:rFonts w:ascii="Dosis SemiBold" w:hAnsi="Dosis SemiBold"/>
                <w:b/>
                <w:color w:val="48A697"/>
                <w:szCs w:val="22"/>
                <w:lang w:val="en-GB"/>
              </w:rPr>
              <w:t>Who for?</w:t>
            </w:r>
            <w:r>
              <w:rPr>
                <w:rFonts w:ascii="Dosis Medium" w:hAnsi="Dosis Medium"/>
              </w:rPr>
              <w:t xml:space="preserve"> </w:t>
            </w:r>
            <w:r w:rsidR="00C932C8">
              <w:rPr>
                <w:rFonts w:ascii="Dosis Medium" w:hAnsi="Dosis Medium"/>
              </w:rPr>
              <w:t>All staff</w:t>
            </w:r>
            <w:r w:rsidR="00F473E7">
              <w:rPr>
                <w:rFonts w:ascii="Dosis Medium" w:hAnsi="Dosis Medium"/>
              </w:rPr>
              <w:t xml:space="preserve"> working </w:t>
            </w:r>
            <w:r>
              <w:rPr>
                <w:rFonts w:ascii="Dosis Medium" w:hAnsi="Dosis Medium"/>
              </w:rPr>
              <w:t xml:space="preserve">across the </w:t>
            </w:r>
            <w:r w:rsidR="00F473E7">
              <w:rPr>
                <w:rFonts w:ascii="Dosis Medium" w:hAnsi="Dosis Medium"/>
              </w:rPr>
              <w:t>Somerset area</w:t>
            </w:r>
          </w:p>
          <w:p w14:paraId="4B4D00C6" w14:textId="77777777" w:rsidR="00C02F6D" w:rsidRDefault="00C02F6D" w:rsidP="00DF443F">
            <w:pPr>
              <w:rPr>
                <w:rFonts w:ascii="Dosis Medium" w:hAnsi="Dosis Medium"/>
              </w:rPr>
            </w:pPr>
          </w:p>
          <w:p w14:paraId="1C464BA8" w14:textId="29660EA8" w:rsidR="004A1A80" w:rsidRPr="00DF443F" w:rsidRDefault="00DF443F" w:rsidP="00DF443F">
            <w:pPr>
              <w:rPr>
                <w:rFonts w:ascii="Dosis Medium" w:hAnsi="Dosis Medium"/>
              </w:rPr>
            </w:pPr>
            <w:r w:rsidRPr="00DF443F">
              <w:rPr>
                <w:rFonts w:ascii="Dosis Medium" w:hAnsi="Dosis Medium"/>
              </w:rPr>
              <w:t>Attendees will:</w:t>
            </w:r>
          </w:p>
          <w:p w14:paraId="45C24F33" w14:textId="77777777" w:rsidR="008D11C0" w:rsidRDefault="008D11C0" w:rsidP="00540AD9">
            <w:pPr>
              <w:numPr>
                <w:ilvl w:val="0"/>
                <w:numId w:val="6"/>
              </w:numPr>
              <w:rPr>
                <w:rFonts w:ascii="Dosis Medium" w:hAnsi="Dosis Medium"/>
              </w:rPr>
            </w:pPr>
            <w:r>
              <w:rPr>
                <w:rFonts w:ascii="Dosis Medium" w:hAnsi="Dosis Medium"/>
              </w:rPr>
              <w:t>Reflect on their own experience of change and d</w:t>
            </w:r>
            <w:r w:rsidR="008C3164">
              <w:rPr>
                <w:rFonts w:ascii="Dosis Medium" w:hAnsi="Dosis Medium"/>
              </w:rPr>
              <w:t>evelop a richer understanding of how organisations change</w:t>
            </w:r>
            <w:r>
              <w:rPr>
                <w:rFonts w:ascii="Dosis Medium" w:hAnsi="Dosis Medium"/>
              </w:rPr>
              <w:t>, develop and grow</w:t>
            </w:r>
          </w:p>
          <w:p w14:paraId="7A350408" w14:textId="48F7DD21" w:rsidR="00DF443F" w:rsidRPr="008C3164" w:rsidRDefault="00E111A7" w:rsidP="00540AD9">
            <w:pPr>
              <w:numPr>
                <w:ilvl w:val="0"/>
                <w:numId w:val="6"/>
              </w:numPr>
              <w:rPr>
                <w:rFonts w:ascii="Dosis Medium" w:hAnsi="Dosis Medium"/>
              </w:rPr>
            </w:pPr>
            <w:r>
              <w:rPr>
                <w:rFonts w:ascii="Dosis Medium" w:hAnsi="Dosis Medium"/>
              </w:rPr>
              <w:t>Consider their role in enabling new ways of working to emerg</w:t>
            </w:r>
            <w:r w:rsidR="00876BE4">
              <w:rPr>
                <w:rFonts w:ascii="Dosis Medium" w:hAnsi="Dosis Medium"/>
              </w:rPr>
              <w:t>e across Somerset</w:t>
            </w:r>
            <w:r w:rsidR="008D11C0">
              <w:rPr>
                <w:rFonts w:ascii="Dosis Medium" w:hAnsi="Dosis Medium"/>
              </w:rPr>
              <w:t xml:space="preserve"> </w:t>
            </w:r>
          </w:p>
        </w:tc>
      </w:tr>
      <w:tr w:rsidR="004A1A80" w14:paraId="379B55FA" w14:textId="77777777" w:rsidTr="00831497">
        <w:tc>
          <w:tcPr>
            <w:tcW w:w="7973" w:type="dxa"/>
          </w:tcPr>
          <w:p w14:paraId="28BE8A3C" w14:textId="7DF75D7D" w:rsidR="00050112" w:rsidRDefault="000400D8" w:rsidP="00831497">
            <w:pPr>
              <w:jc w:val="center"/>
              <w:rPr>
                <w:rFonts w:ascii="Dosis SemiBold" w:hAnsi="Dosis SemiBold"/>
                <w:b/>
                <w:color w:val="48A697"/>
                <w:szCs w:val="22"/>
                <w:lang w:val="en-GB"/>
              </w:rPr>
            </w:pPr>
            <w:r>
              <w:rPr>
                <w:rFonts w:ascii="Dosis SemiBold" w:hAnsi="Dosis SemiBold"/>
                <w:b/>
                <w:color w:val="48A697"/>
                <w:szCs w:val="22"/>
                <w:lang w:val="en-GB"/>
              </w:rPr>
              <w:t>Sign up to this 5-day Programme</w:t>
            </w:r>
          </w:p>
          <w:p w14:paraId="6594C226" w14:textId="77777777" w:rsidR="00831497" w:rsidRPr="00831497" w:rsidRDefault="00831497" w:rsidP="00831497">
            <w:pPr>
              <w:jc w:val="center"/>
              <w:rPr>
                <w:rFonts w:ascii="Dosis SemiBold" w:hAnsi="Dosis SemiBold"/>
                <w:b/>
                <w:color w:val="48A697"/>
                <w:szCs w:val="22"/>
                <w:lang w:val="en-GB"/>
              </w:rPr>
            </w:pPr>
          </w:p>
          <w:p w14:paraId="2B8FB897" w14:textId="1E404905" w:rsidR="00B24459" w:rsidRDefault="00786749" w:rsidP="00AC6D52">
            <w:pPr>
              <w:rPr>
                <w:rFonts w:ascii="Dosis Medium" w:hAnsi="Dosis Medium"/>
              </w:rPr>
            </w:pPr>
            <w:r>
              <w:rPr>
                <w:rFonts w:ascii="Dosis Medium" w:hAnsi="Dosis Medium"/>
              </w:rPr>
              <w:t xml:space="preserve">Learning Lab </w:t>
            </w:r>
            <w:r w:rsidR="006C1878">
              <w:rPr>
                <w:rFonts w:ascii="Dosis Medium" w:hAnsi="Dosis Medium"/>
              </w:rPr>
              <w:t>1</w:t>
            </w:r>
            <w:r>
              <w:rPr>
                <w:rFonts w:ascii="Dosis Medium" w:hAnsi="Dosis Medium"/>
              </w:rPr>
              <w:t xml:space="preserve"> - </w:t>
            </w:r>
            <w:r w:rsidR="00B24459">
              <w:rPr>
                <w:rFonts w:ascii="Dosis Medium" w:hAnsi="Dosis Medium"/>
              </w:rPr>
              <w:t>Wednesday 4</w:t>
            </w:r>
            <w:r w:rsidR="00B24459" w:rsidRPr="00B24459">
              <w:rPr>
                <w:rFonts w:ascii="Dosis Medium" w:hAnsi="Dosis Medium"/>
                <w:vertAlign w:val="superscript"/>
              </w:rPr>
              <w:t>th</w:t>
            </w:r>
            <w:r w:rsidR="00B24459">
              <w:rPr>
                <w:rFonts w:ascii="Dosis Medium" w:hAnsi="Dosis Medium"/>
              </w:rPr>
              <w:t xml:space="preserve"> September</w:t>
            </w:r>
            <w:r>
              <w:rPr>
                <w:rFonts w:ascii="Dosis Medium" w:hAnsi="Dosis Medium"/>
              </w:rPr>
              <w:t>, Monk’s Yard Ilminster</w:t>
            </w:r>
          </w:p>
          <w:p w14:paraId="358774FF" w14:textId="1F92B712" w:rsidR="00B24459" w:rsidRDefault="00786749" w:rsidP="00AC6D52">
            <w:pPr>
              <w:rPr>
                <w:rFonts w:ascii="Dosis Medium" w:hAnsi="Dosis Medium"/>
              </w:rPr>
            </w:pPr>
            <w:r>
              <w:rPr>
                <w:rFonts w:ascii="Dosis Medium" w:hAnsi="Dosis Medium"/>
              </w:rPr>
              <w:t xml:space="preserve">Learning Lab </w:t>
            </w:r>
            <w:r w:rsidR="006C1878">
              <w:rPr>
                <w:rFonts w:ascii="Dosis Medium" w:hAnsi="Dosis Medium"/>
              </w:rPr>
              <w:t>2</w:t>
            </w:r>
            <w:r>
              <w:rPr>
                <w:rFonts w:ascii="Dosis Medium" w:hAnsi="Dosis Medium"/>
              </w:rPr>
              <w:t xml:space="preserve"> - </w:t>
            </w:r>
            <w:r w:rsidR="00B24459">
              <w:rPr>
                <w:rFonts w:ascii="Dosis Medium" w:hAnsi="Dosis Medium"/>
              </w:rPr>
              <w:t>Wednesday 2</w:t>
            </w:r>
            <w:r w:rsidR="00B24459" w:rsidRPr="00B24459">
              <w:rPr>
                <w:rFonts w:ascii="Dosis Medium" w:hAnsi="Dosis Medium"/>
                <w:vertAlign w:val="superscript"/>
              </w:rPr>
              <w:t>nd</w:t>
            </w:r>
            <w:r w:rsidR="00B24459">
              <w:rPr>
                <w:rFonts w:ascii="Dosis Medium" w:hAnsi="Dosis Medium"/>
              </w:rPr>
              <w:t xml:space="preserve"> October</w:t>
            </w:r>
            <w:r>
              <w:rPr>
                <w:rFonts w:ascii="Dosis Medium" w:hAnsi="Dosis Medium"/>
              </w:rPr>
              <w:t>, Monk’s Yard Ilminster</w:t>
            </w:r>
          </w:p>
          <w:p w14:paraId="19B962D4" w14:textId="20297775" w:rsidR="008C4D7A" w:rsidRDefault="00786749" w:rsidP="00E41402">
            <w:pPr>
              <w:rPr>
                <w:rFonts w:ascii="Dosis Medium" w:hAnsi="Dosis Medium"/>
              </w:rPr>
            </w:pPr>
            <w:r>
              <w:rPr>
                <w:rFonts w:ascii="Dosis Medium" w:hAnsi="Dosis Medium"/>
              </w:rPr>
              <w:t xml:space="preserve">Learning Lab </w:t>
            </w:r>
            <w:r w:rsidR="006C1878">
              <w:rPr>
                <w:rFonts w:ascii="Dosis Medium" w:hAnsi="Dosis Medium"/>
              </w:rPr>
              <w:t xml:space="preserve">3 </w:t>
            </w:r>
            <w:r>
              <w:rPr>
                <w:rFonts w:ascii="Dosis Medium" w:hAnsi="Dosis Medium"/>
              </w:rPr>
              <w:t xml:space="preserve">- </w:t>
            </w:r>
            <w:r w:rsidR="00B24459">
              <w:rPr>
                <w:rFonts w:ascii="Dosis Medium" w:hAnsi="Dosis Medium"/>
              </w:rPr>
              <w:t>Tuesday 19</w:t>
            </w:r>
            <w:r w:rsidR="00B24459" w:rsidRPr="00B24459">
              <w:rPr>
                <w:rFonts w:ascii="Dosis Medium" w:hAnsi="Dosis Medium"/>
                <w:vertAlign w:val="superscript"/>
              </w:rPr>
              <w:t>th</w:t>
            </w:r>
            <w:r w:rsidR="00B24459">
              <w:rPr>
                <w:rFonts w:ascii="Dosis Medium" w:hAnsi="Dosis Medium"/>
              </w:rPr>
              <w:t xml:space="preserve"> November</w:t>
            </w:r>
            <w:r>
              <w:rPr>
                <w:rFonts w:ascii="Dosis Medium" w:hAnsi="Dosis Medium"/>
              </w:rPr>
              <w:t>, Monk’s Yard Ilminster</w:t>
            </w:r>
          </w:p>
          <w:p w14:paraId="78110EBE" w14:textId="02CC9E2F" w:rsidR="00C932C8" w:rsidRDefault="006C1878" w:rsidP="00C932C8">
            <w:pPr>
              <w:rPr>
                <w:rFonts w:ascii="Dosis Medium" w:hAnsi="Dosis Medium"/>
              </w:rPr>
            </w:pPr>
            <w:r>
              <w:rPr>
                <w:rFonts w:ascii="Dosis Medium" w:hAnsi="Dosis Medium"/>
              </w:rPr>
              <w:t>Learning Lab 4</w:t>
            </w:r>
            <w:r w:rsidR="00C932C8">
              <w:rPr>
                <w:rFonts w:ascii="Dosis Medium" w:hAnsi="Dosis Medium"/>
              </w:rPr>
              <w:t xml:space="preserve"> - Tuesday 1</w:t>
            </w:r>
            <w:r w:rsidR="00DC172C">
              <w:rPr>
                <w:rFonts w:ascii="Dosis Medium" w:hAnsi="Dosis Medium"/>
              </w:rPr>
              <w:t>7</w:t>
            </w:r>
            <w:r w:rsidR="00C932C8" w:rsidRPr="00050112">
              <w:rPr>
                <w:rFonts w:ascii="Dosis Medium" w:hAnsi="Dosis Medium"/>
                <w:vertAlign w:val="superscript"/>
              </w:rPr>
              <w:t>th</w:t>
            </w:r>
            <w:r w:rsidR="00C932C8">
              <w:rPr>
                <w:rFonts w:ascii="Dosis Medium" w:hAnsi="Dosis Medium"/>
              </w:rPr>
              <w:t xml:space="preserve"> December, Monk’s Yard Ilminster</w:t>
            </w:r>
          </w:p>
          <w:p w14:paraId="1D517B14" w14:textId="19CDEE40" w:rsidR="00C932C8" w:rsidRDefault="006C1878" w:rsidP="006C1878">
            <w:pPr>
              <w:rPr>
                <w:rFonts w:ascii="Dosis Medium" w:hAnsi="Dosis Medium"/>
              </w:rPr>
            </w:pPr>
            <w:r>
              <w:rPr>
                <w:rFonts w:ascii="Dosis Medium" w:hAnsi="Dosis Medium"/>
              </w:rPr>
              <w:t>Learning Lab 5 - Wednesday 22nd January, Monk's Yard Ilminster</w:t>
            </w:r>
          </w:p>
        </w:tc>
        <w:tc>
          <w:tcPr>
            <w:tcW w:w="8046" w:type="dxa"/>
          </w:tcPr>
          <w:p w14:paraId="54C50C83" w14:textId="55C52FCE" w:rsidR="004A1A80" w:rsidRPr="00D45017" w:rsidRDefault="000400D8" w:rsidP="00D45017">
            <w:pPr>
              <w:jc w:val="center"/>
              <w:rPr>
                <w:rFonts w:ascii="Dosis SemiBold" w:hAnsi="Dosis SemiBold"/>
                <w:b/>
                <w:color w:val="48A697"/>
                <w:szCs w:val="22"/>
                <w:lang w:val="en-GB"/>
              </w:rPr>
            </w:pPr>
            <w:r>
              <w:rPr>
                <w:rFonts w:ascii="Dosis SemiBold" w:hAnsi="Dosis SemiBold"/>
                <w:b/>
                <w:color w:val="48A697"/>
                <w:szCs w:val="22"/>
                <w:lang w:val="en-GB"/>
              </w:rPr>
              <w:t>Sign up to a</w:t>
            </w:r>
            <w:r w:rsidR="006C4F4A" w:rsidRPr="00D45017">
              <w:rPr>
                <w:rFonts w:ascii="Dosis SemiBold" w:hAnsi="Dosis SemiBold"/>
                <w:b/>
                <w:color w:val="48A697"/>
                <w:szCs w:val="22"/>
                <w:lang w:val="en-GB"/>
              </w:rPr>
              <w:t xml:space="preserve"> </w:t>
            </w:r>
            <w:r w:rsidR="00004DA7" w:rsidRPr="00D45017">
              <w:rPr>
                <w:rFonts w:ascii="Dosis SemiBold" w:hAnsi="Dosis SemiBold"/>
                <w:b/>
                <w:color w:val="48A697"/>
                <w:szCs w:val="22"/>
                <w:lang w:val="en-GB"/>
              </w:rPr>
              <w:t xml:space="preserve">2-day </w:t>
            </w:r>
            <w:r w:rsidR="00AA7467" w:rsidRPr="00D45017">
              <w:rPr>
                <w:rFonts w:ascii="Dosis SemiBold" w:hAnsi="Dosis SemiBold"/>
                <w:b/>
                <w:color w:val="48A697"/>
                <w:szCs w:val="22"/>
                <w:lang w:val="en-GB"/>
              </w:rPr>
              <w:t>Workshop</w:t>
            </w:r>
            <w:r w:rsidR="003D1C61" w:rsidRPr="00D45017">
              <w:rPr>
                <w:rFonts w:ascii="Dosis SemiBold" w:hAnsi="Dosis SemiBold"/>
                <w:b/>
                <w:color w:val="48A697"/>
                <w:szCs w:val="22"/>
                <w:lang w:val="en-GB"/>
              </w:rPr>
              <w:t xml:space="preserve"> (</w:t>
            </w:r>
            <w:r w:rsidR="006C4F4A" w:rsidRPr="00D45017">
              <w:rPr>
                <w:rFonts w:ascii="Dosis SemiBold" w:hAnsi="Dosis SemiBold"/>
                <w:b/>
                <w:color w:val="48A697"/>
                <w:szCs w:val="22"/>
                <w:lang w:val="en-GB"/>
              </w:rPr>
              <w:t>take your pick)</w:t>
            </w:r>
          </w:p>
          <w:p w14:paraId="47A12765" w14:textId="77777777" w:rsidR="006C4F4A" w:rsidRDefault="006C4F4A" w:rsidP="00E41402">
            <w:pPr>
              <w:rPr>
                <w:rFonts w:ascii="Dosis Medium" w:hAnsi="Dosis Medium"/>
              </w:rPr>
            </w:pPr>
          </w:p>
          <w:p w14:paraId="1FE9EA64" w14:textId="548AC149" w:rsidR="006C4F4A" w:rsidRDefault="00B93847" w:rsidP="00E41402">
            <w:pPr>
              <w:rPr>
                <w:rFonts w:ascii="Dosis Medium" w:hAnsi="Dosis Medium"/>
              </w:rPr>
            </w:pPr>
            <w:r>
              <w:rPr>
                <w:rFonts w:ascii="Dosis Medium" w:hAnsi="Dosis Medium"/>
              </w:rPr>
              <w:t>Wed 4</w:t>
            </w:r>
            <w:r w:rsidRPr="00B93847">
              <w:rPr>
                <w:rFonts w:ascii="Dosis Medium" w:hAnsi="Dosis Medium"/>
                <w:vertAlign w:val="superscript"/>
              </w:rPr>
              <w:t>th</w:t>
            </w:r>
            <w:r>
              <w:rPr>
                <w:rFonts w:ascii="Dosis Medium" w:hAnsi="Dosis Medium"/>
              </w:rPr>
              <w:t xml:space="preserve"> and Thurs 5</w:t>
            </w:r>
            <w:r w:rsidRPr="00B93847">
              <w:rPr>
                <w:rFonts w:ascii="Dosis Medium" w:hAnsi="Dosis Medium"/>
                <w:vertAlign w:val="superscript"/>
              </w:rPr>
              <w:t>th</w:t>
            </w:r>
            <w:r>
              <w:rPr>
                <w:rFonts w:ascii="Dosis Medium" w:hAnsi="Dosis Medium"/>
              </w:rPr>
              <w:t xml:space="preserve"> September</w:t>
            </w:r>
            <w:r w:rsidR="002C1F5C">
              <w:rPr>
                <w:rFonts w:ascii="Dosis Medium" w:hAnsi="Dosis Medium"/>
              </w:rPr>
              <w:t>, Monk’s Yard Ilminster</w:t>
            </w:r>
            <w:r>
              <w:rPr>
                <w:rFonts w:ascii="Dosis Medium" w:hAnsi="Dosis Medium"/>
              </w:rPr>
              <w:t xml:space="preserve"> </w:t>
            </w:r>
          </w:p>
          <w:p w14:paraId="794D40F6" w14:textId="6F1A7F76" w:rsidR="00B93847" w:rsidRDefault="008B12BA" w:rsidP="00E41402">
            <w:pPr>
              <w:rPr>
                <w:rFonts w:ascii="Dosis Medium" w:hAnsi="Dosis Medium"/>
              </w:rPr>
            </w:pPr>
            <w:r>
              <w:rPr>
                <w:rFonts w:ascii="Dosis Medium" w:hAnsi="Dosis Medium"/>
              </w:rPr>
              <w:t>Tues 15</w:t>
            </w:r>
            <w:r w:rsidRPr="008B12BA">
              <w:rPr>
                <w:rFonts w:ascii="Dosis Medium" w:hAnsi="Dosis Medium"/>
                <w:vertAlign w:val="superscript"/>
              </w:rPr>
              <w:t>th</w:t>
            </w:r>
            <w:r>
              <w:rPr>
                <w:rFonts w:ascii="Dosis Medium" w:hAnsi="Dosis Medium"/>
              </w:rPr>
              <w:t xml:space="preserve"> and Wed 16</w:t>
            </w:r>
            <w:r w:rsidRPr="008B12BA">
              <w:rPr>
                <w:rFonts w:ascii="Dosis Medium" w:hAnsi="Dosis Medium"/>
                <w:vertAlign w:val="superscript"/>
              </w:rPr>
              <w:t>th</w:t>
            </w:r>
            <w:r>
              <w:rPr>
                <w:rFonts w:ascii="Dosis Medium" w:hAnsi="Dosis Medium"/>
              </w:rPr>
              <w:t xml:space="preserve"> October</w:t>
            </w:r>
            <w:r w:rsidR="002C1F5C">
              <w:rPr>
                <w:rFonts w:ascii="Dosis Medium" w:hAnsi="Dosis Medium"/>
              </w:rPr>
              <w:t>, Monk’s Yard Ilminster</w:t>
            </w:r>
          </w:p>
          <w:p w14:paraId="2652732D" w14:textId="2D90EE68" w:rsidR="008B12BA" w:rsidRDefault="008B12BA" w:rsidP="00E41402">
            <w:pPr>
              <w:rPr>
                <w:rFonts w:ascii="Dosis Medium" w:hAnsi="Dosis Medium"/>
              </w:rPr>
            </w:pPr>
            <w:r>
              <w:rPr>
                <w:rFonts w:ascii="Dosis Medium" w:hAnsi="Dosis Medium"/>
              </w:rPr>
              <w:t>Thurs 21</w:t>
            </w:r>
            <w:r w:rsidRPr="008B12BA">
              <w:rPr>
                <w:rFonts w:ascii="Dosis Medium" w:hAnsi="Dosis Medium"/>
                <w:vertAlign w:val="superscript"/>
              </w:rPr>
              <w:t>st</w:t>
            </w:r>
            <w:r>
              <w:rPr>
                <w:rFonts w:ascii="Dosis Medium" w:hAnsi="Dosis Medium"/>
              </w:rPr>
              <w:t xml:space="preserve"> and Fri 22</w:t>
            </w:r>
            <w:r w:rsidRPr="008B12BA">
              <w:rPr>
                <w:rFonts w:ascii="Dosis Medium" w:hAnsi="Dosis Medium"/>
                <w:vertAlign w:val="superscript"/>
              </w:rPr>
              <w:t>nd</w:t>
            </w:r>
            <w:r>
              <w:rPr>
                <w:rFonts w:ascii="Dosis Medium" w:hAnsi="Dosis Medium"/>
              </w:rPr>
              <w:t xml:space="preserve"> November</w:t>
            </w:r>
            <w:r w:rsidR="002C1F5C">
              <w:rPr>
                <w:rFonts w:ascii="Dosis Medium" w:hAnsi="Dosis Medium"/>
              </w:rPr>
              <w:t>, Monk’s Yard Ilminster</w:t>
            </w:r>
          </w:p>
          <w:p w14:paraId="3AC15F8E" w14:textId="066D7858" w:rsidR="008B12BA" w:rsidRDefault="0091273F" w:rsidP="00E41402">
            <w:pPr>
              <w:rPr>
                <w:rFonts w:ascii="Dosis Medium" w:hAnsi="Dosis Medium"/>
              </w:rPr>
            </w:pPr>
            <w:r>
              <w:rPr>
                <w:rFonts w:ascii="Dosis Medium" w:hAnsi="Dosis Medium"/>
              </w:rPr>
              <w:t>Thurs 12</w:t>
            </w:r>
            <w:r w:rsidRPr="0091273F">
              <w:rPr>
                <w:rFonts w:ascii="Dosis Medium" w:hAnsi="Dosis Medium"/>
                <w:vertAlign w:val="superscript"/>
              </w:rPr>
              <w:t>th</w:t>
            </w:r>
            <w:r>
              <w:rPr>
                <w:rFonts w:ascii="Dosis Medium" w:hAnsi="Dosis Medium"/>
              </w:rPr>
              <w:t xml:space="preserve"> and Friday 13</w:t>
            </w:r>
            <w:r w:rsidRPr="0091273F">
              <w:rPr>
                <w:rFonts w:ascii="Dosis Medium" w:hAnsi="Dosis Medium"/>
                <w:vertAlign w:val="superscript"/>
              </w:rPr>
              <w:t>th</w:t>
            </w:r>
            <w:r>
              <w:rPr>
                <w:rFonts w:ascii="Dosis Medium" w:hAnsi="Dosis Medium"/>
              </w:rPr>
              <w:t xml:space="preserve"> </w:t>
            </w:r>
            <w:r w:rsidR="00BB7AEB">
              <w:rPr>
                <w:rFonts w:ascii="Dosis Medium" w:hAnsi="Dosis Medium"/>
              </w:rPr>
              <w:t>December</w:t>
            </w:r>
            <w:r w:rsidR="002C1F5C">
              <w:rPr>
                <w:rFonts w:ascii="Dosis Medium" w:hAnsi="Dosis Medium"/>
              </w:rPr>
              <w:t>, Monk’s Yard Ilminster</w:t>
            </w:r>
          </w:p>
          <w:p w14:paraId="16B6FE72" w14:textId="6F856A9E" w:rsidR="0091273F" w:rsidRDefault="0091273F" w:rsidP="00E41402">
            <w:pPr>
              <w:rPr>
                <w:rFonts w:ascii="Dosis Medium" w:hAnsi="Dosis Medium"/>
              </w:rPr>
            </w:pPr>
            <w:r>
              <w:rPr>
                <w:rFonts w:ascii="Dosis Medium" w:hAnsi="Dosis Medium"/>
              </w:rPr>
              <w:t>Tues 4</w:t>
            </w:r>
            <w:r w:rsidRPr="0091273F">
              <w:rPr>
                <w:rFonts w:ascii="Dosis Medium" w:hAnsi="Dosis Medium"/>
                <w:vertAlign w:val="superscript"/>
              </w:rPr>
              <w:t>th</w:t>
            </w:r>
            <w:r>
              <w:rPr>
                <w:rFonts w:ascii="Dosis Medium" w:hAnsi="Dosis Medium"/>
              </w:rPr>
              <w:t xml:space="preserve"> </w:t>
            </w:r>
            <w:r w:rsidR="00A41B73">
              <w:rPr>
                <w:rFonts w:ascii="Dosis Medium" w:hAnsi="Dosis Medium"/>
              </w:rPr>
              <w:t>and Wed</w:t>
            </w:r>
            <w:r w:rsidR="00CF4F52">
              <w:rPr>
                <w:rFonts w:ascii="Dosis Medium" w:hAnsi="Dosis Medium"/>
              </w:rPr>
              <w:t xml:space="preserve"> 5th</w:t>
            </w:r>
            <w:r w:rsidR="00A41B73">
              <w:rPr>
                <w:rFonts w:ascii="Dosis Medium" w:hAnsi="Dosis Medium"/>
              </w:rPr>
              <w:t xml:space="preserve"> </w:t>
            </w:r>
            <w:r w:rsidR="00CF4F52">
              <w:rPr>
                <w:rFonts w:ascii="Dosis Medium" w:hAnsi="Dosis Medium"/>
              </w:rPr>
              <w:t>February</w:t>
            </w:r>
            <w:r w:rsidR="00A41B73">
              <w:rPr>
                <w:rFonts w:ascii="Dosis Medium" w:hAnsi="Dosis Medium"/>
              </w:rPr>
              <w:t xml:space="preserve"> 2020</w:t>
            </w:r>
            <w:r w:rsidR="002C1F5C">
              <w:rPr>
                <w:rFonts w:ascii="Dosis Medium" w:hAnsi="Dosis Medium"/>
              </w:rPr>
              <w:t>, Monk’s Yard Ilminster</w:t>
            </w:r>
          </w:p>
          <w:p w14:paraId="59EB6C01" w14:textId="7333B207" w:rsidR="00CF4F52" w:rsidRDefault="00DB0B45" w:rsidP="00E41402">
            <w:pPr>
              <w:rPr>
                <w:rFonts w:ascii="Dosis Medium" w:hAnsi="Dosis Medium"/>
              </w:rPr>
            </w:pPr>
            <w:r>
              <w:rPr>
                <w:rFonts w:ascii="Dosis Medium" w:hAnsi="Dosis Medium"/>
              </w:rPr>
              <w:t>Wed 11</w:t>
            </w:r>
            <w:r w:rsidRPr="00DB0B45">
              <w:rPr>
                <w:rFonts w:ascii="Dosis Medium" w:hAnsi="Dosis Medium"/>
                <w:vertAlign w:val="superscript"/>
              </w:rPr>
              <w:t>th</w:t>
            </w:r>
            <w:r>
              <w:rPr>
                <w:rFonts w:ascii="Dosis Medium" w:hAnsi="Dosis Medium"/>
              </w:rPr>
              <w:t xml:space="preserve"> and Thurs 12</w:t>
            </w:r>
            <w:r w:rsidRPr="00DB0B45">
              <w:rPr>
                <w:rFonts w:ascii="Dosis Medium" w:hAnsi="Dosis Medium"/>
                <w:vertAlign w:val="superscript"/>
              </w:rPr>
              <w:t>th</w:t>
            </w:r>
            <w:r>
              <w:rPr>
                <w:rFonts w:ascii="Dosis Medium" w:hAnsi="Dosis Medium"/>
              </w:rPr>
              <w:t xml:space="preserve"> March 2020</w:t>
            </w:r>
            <w:r w:rsidR="002C1F5C">
              <w:rPr>
                <w:rFonts w:ascii="Dosis Medium" w:hAnsi="Dosis Medium"/>
              </w:rPr>
              <w:t>, Monk’s Yard Ilminster</w:t>
            </w:r>
          </w:p>
        </w:tc>
      </w:tr>
      <w:tr w:rsidR="00DB0B45" w14:paraId="14985681" w14:textId="77777777" w:rsidTr="00831497">
        <w:tc>
          <w:tcPr>
            <w:tcW w:w="16019" w:type="dxa"/>
            <w:gridSpan w:val="2"/>
            <w:vAlign w:val="center"/>
          </w:tcPr>
          <w:p w14:paraId="73F18C17" w14:textId="05697F41" w:rsidR="00DB0B45" w:rsidRPr="008676C0" w:rsidRDefault="00DB0B45" w:rsidP="005974EC">
            <w:r>
              <w:rPr>
                <w:rFonts w:ascii="Dosis SemiBold" w:hAnsi="Dosis SemiBold"/>
                <w:b/>
                <w:color w:val="48A697"/>
                <w:szCs w:val="22"/>
              </w:rPr>
              <w:t xml:space="preserve">To register and attend </w:t>
            </w:r>
            <w:r w:rsidR="00170EC8">
              <w:rPr>
                <w:rFonts w:ascii="Dosis SemiBold" w:hAnsi="Dosis SemiBold"/>
                <w:b/>
                <w:color w:val="48A697"/>
                <w:szCs w:val="22"/>
              </w:rPr>
              <w:t xml:space="preserve">either </w:t>
            </w:r>
            <w:r w:rsidR="008676C0">
              <w:rPr>
                <w:rFonts w:ascii="Dosis SemiBold" w:hAnsi="Dosis SemiBold"/>
                <w:b/>
                <w:color w:val="48A697"/>
                <w:szCs w:val="22"/>
              </w:rPr>
              <w:t>the 5</w:t>
            </w:r>
            <w:r w:rsidR="008676C0">
              <w:rPr>
                <w:rFonts w:ascii="Dosis SemiBold" w:hAnsi="Dosis SemiBold"/>
                <w:b/>
                <w:color w:val="48A697"/>
              </w:rPr>
              <w:t xml:space="preserve"> day </w:t>
            </w:r>
            <w:r w:rsidR="008676C0">
              <w:rPr>
                <w:rFonts w:ascii="Dosis SemiBold" w:hAnsi="Dosis SemiBold"/>
                <w:b/>
                <w:color w:val="48A697"/>
                <w:szCs w:val="22"/>
              </w:rPr>
              <w:t xml:space="preserve">Learning Lab Programme or one of the Two Day Workshops </w:t>
            </w:r>
            <w:r>
              <w:rPr>
                <w:rFonts w:ascii="Dosis SemiBold" w:hAnsi="Dosis SemiBold"/>
                <w:b/>
                <w:color w:val="48A697"/>
                <w:szCs w:val="22"/>
              </w:rPr>
              <w:t>contact</w:t>
            </w:r>
            <w:r w:rsidR="00170EC8">
              <w:rPr>
                <w:rFonts w:ascii="Dosis SemiBold" w:hAnsi="Dosis SemiBold"/>
                <w:b/>
                <w:color w:val="48A697"/>
                <w:szCs w:val="22"/>
              </w:rPr>
              <w:t xml:space="preserve"> Jane at</w:t>
            </w:r>
            <w:r>
              <w:rPr>
                <w:rFonts w:ascii="Dosis SemiBold" w:hAnsi="Dosis SemiBold"/>
                <w:b/>
                <w:color w:val="48A697"/>
                <w:szCs w:val="22"/>
              </w:rPr>
              <w:t xml:space="preserve"> </w:t>
            </w:r>
            <w:hyperlink r:id="rId11" w:tooltip="mailto:jane.wood12@nhs.net" w:history="1">
              <w:r w:rsidR="00170EC8">
                <w:rPr>
                  <w:rStyle w:val="Hyperlink"/>
                  <w:rFonts w:ascii="Calibri" w:hAnsi="Calibri" w:cs="Calibri"/>
                  <w:color w:val="954F72"/>
                  <w:sz w:val="22"/>
                  <w:szCs w:val="22"/>
                </w:rPr>
                <w:t>jane.wood12@nhs.net</w:t>
              </w:r>
            </w:hyperlink>
          </w:p>
        </w:tc>
      </w:tr>
    </w:tbl>
    <w:p w14:paraId="60CCD7FD" w14:textId="77777777" w:rsidR="000F42B9" w:rsidRPr="0036534E" w:rsidRDefault="000F42B9" w:rsidP="00E41402">
      <w:pPr>
        <w:tabs>
          <w:tab w:val="left" w:pos="1128"/>
        </w:tabs>
      </w:pPr>
    </w:p>
    <w:sectPr w:rsidR="000F42B9" w:rsidRPr="0036534E" w:rsidSect="009A6D3E">
      <w:headerReference w:type="default" r:id="rId12"/>
      <w:footerReference w:type="default" r:id="rId13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A1A4C" w14:textId="77777777" w:rsidR="00B84470" w:rsidRDefault="00B84470" w:rsidP="0093520F">
      <w:r>
        <w:separator/>
      </w:r>
    </w:p>
  </w:endnote>
  <w:endnote w:type="continuationSeparator" w:id="0">
    <w:p w14:paraId="1BE8F9A7" w14:textId="77777777" w:rsidR="00B84470" w:rsidRDefault="00B84470" w:rsidP="0093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sis Medium">
    <w:altName w:val="Arial"/>
    <w:panose1 w:val="00000000000000000000"/>
    <w:charset w:val="4D"/>
    <w:family w:val="auto"/>
    <w:notTrueType/>
    <w:pitch w:val="variable"/>
    <w:sig w:usb0="00000001" w:usb1="5000207B" w:usb2="00000000" w:usb3="00000000" w:csb0="00000093" w:csb1="00000000"/>
  </w:font>
  <w:font w:name="Dosis">
    <w:altName w:val="Arial"/>
    <w:panose1 w:val="00000000000000000000"/>
    <w:charset w:val="4D"/>
    <w:family w:val="auto"/>
    <w:notTrueType/>
    <w:pitch w:val="variable"/>
    <w:sig w:usb0="00000001" w:usb1="5000207B" w:usb2="00000000" w:usb3="00000000" w:csb0="00000093" w:csb1="00000000"/>
  </w:font>
  <w:font w:name="Dosis SemiBold">
    <w:altName w:val="Arial"/>
    <w:panose1 w:val="00000000000000000000"/>
    <w:charset w:val="4D"/>
    <w:family w:val="auto"/>
    <w:notTrueType/>
    <w:pitch w:val="variable"/>
    <w:sig w:usb0="00000001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90F1F" w14:textId="19F073EB" w:rsidR="0093520F" w:rsidRDefault="0093520F" w:rsidP="0093520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89BC421" wp14:editId="0CE297CF">
          <wp:simplePos x="0" y="0"/>
          <wp:positionH relativeFrom="column">
            <wp:posOffset>1241401</wp:posOffset>
          </wp:positionH>
          <wp:positionV relativeFrom="paragraph">
            <wp:posOffset>-10160</wp:posOffset>
          </wp:positionV>
          <wp:extent cx="6378575" cy="398145"/>
          <wp:effectExtent l="0" t="0" r="0" b="0"/>
          <wp:wrapTight wrapText="bothSides">
            <wp:wrapPolygon edited="0">
              <wp:start x="774" y="0"/>
              <wp:lineTo x="602" y="4134"/>
              <wp:lineTo x="215" y="18603"/>
              <wp:lineTo x="258" y="20670"/>
              <wp:lineTo x="21116" y="20670"/>
              <wp:lineTo x="21159" y="19292"/>
              <wp:lineTo x="20987" y="11024"/>
              <wp:lineTo x="20772" y="3445"/>
              <wp:lineTo x="20643" y="0"/>
              <wp:lineTo x="774" y="0"/>
            </wp:wrapPolygon>
          </wp:wrapTight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rip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02" b="14983"/>
                  <a:stretch/>
                </pic:blipFill>
                <pic:spPr bwMode="auto">
                  <a:xfrm>
                    <a:off x="0" y="0"/>
                    <a:ext cx="6378575" cy="398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69631" w14:textId="77777777" w:rsidR="00B84470" w:rsidRDefault="00B84470" w:rsidP="0093520F">
      <w:r>
        <w:separator/>
      </w:r>
    </w:p>
  </w:footnote>
  <w:footnote w:type="continuationSeparator" w:id="0">
    <w:p w14:paraId="2EBBE69B" w14:textId="77777777" w:rsidR="00B84470" w:rsidRDefault="00B84470" w:rsidP="00935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73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35"/>
    </w:tblGrid>
    <w:tr w:rsidR="00E56085" w:rsidRPr="0036534E" w14:paraId="5889B3E1" w14:textId="77777777" w:rsidTr="00C02F6D">
      <w:tc>
        <w:tcPr>
          <w:tcW w:w="15735" w:type="dxa"/>
        </w:tcPr>
        <w:p w14:paraId="2BA27CEB" w14:textId="0BB01CCF" w:rsidR="00E56085" w:rsidRPr="0036534E" w:rsidRDefault="00B8705B" w:rsidP="00E56085">
          <w:pPr>
            <w:tabs>
              <w:tab w:val="left" w:pos="1128"/>
            </w:tabs>
            <w:rPr>
              <w:lang w:val="en-GB"/>
            </w:rPr>
          </w:pPr>
          <w:r w:rsidRPr="0036534E">
            <w:rPr>
              <w:noProof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1CA30816" wp14:editId="0FD1556D">
                <wp:simplePos x="0" y="0"/>
                <wp:positionH relativeFrom="margin">
                  <wp:posOffset>8160469</wp:posOffset>
                </wp:positionH>
                <wp:positionV relativeFrom="margin">
                  <wp:posOffset>70053</wp:posOffset>
                </wp:positionV>
                <wp:extent cx="956945" cy="1140460"/>
                <wp:effectExtent l="0" t="0" r="0" b="2540"/>
                <wp:wrapSquare wrapText="bothSides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945" cy="1140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6534E">
            <w:rPr>
              <w:noProof/>
              <w:lang w:eastAsia="en-GB"/>
            </w:rPr>
            <w:drawing>
              <wp:anchor distT="0" distB="0" distL="114300" distR="114300" simplePos="0" relativeHeight="251665408" behindDoc="0" locked="0" layoutInCell="1" allowOverlap="1" wp14:anchorId="23FBF260" wp14:editId="6E8FD8FE">
                <wp:simplePos x="0" y="0"/>
                <wp:positionH relativeFrom="margin">
                  <wp:posOffset>5868742</wp:posOffset>
                </wp:positionH>
                <wp:positionV relativeFrom="margin">
                  <wp:posOffset>71995</wp:posOffset>
                </wp:positionV>
                <wp:extent cx="1983740" cy="368300"/>
                <wp:effectExtent l="0" t="0" r="0" b="0"/>
                <wp:wrapSquare wrapText="bothSides"/>
                <wp:docPr id="8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3740" cy="368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Pr="0036534E">
            <w:rPr>
              <w:noProof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4CA44C5B" wp14:editId="1CAE7CBF">
                <wp:simplePos x="0" y="0"/>
                <wp:positionH relativeFrom="margin">
                  <wp:posOffset>3767024</wp:posOffset>
                </wp:positionH>
                <wp:positionV relativeFrom="margin">
                  <wp:posOffset>94112</wp:posOffset>
                </wp:positionV>
                <wp:extent cx="1690370" cy="284480"/>
                <wp:effectExtent l="0" t="0" r="0" b="0"/>
                <wp:wrapSquare wrapText="bothSides"/>
                <wp:docPr id="12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1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037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  <w:r w:rsidR="00E56085" w:rsidRPr="0036534E">
            <w:rPr>
              <w:noProof/>
              <w:lang w:val="en-GB"/>
            </w:rPr>
            <w:t xml:space="preserve"> </w:t>
          </w:r>
        </w:p>
        <w:p w14:paraId="139F1ABE" w14:textId="75580C7A" w:rsidR="00E56085" w:rsidRPr="0036534E" w:rsidRDefault="00B8705B" w:rsidP="00E56085">
          <w:pPr>
            <w:tabs>
              <w:tab w:val="left" w:pos="1128"/>
            </w:tabs>
            <w:rPr>
              <w:lang w:val="en-GB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47E2E5AC" wp14:editId="4906A926">
                <wp:simplePos x="0" y="0"/>
                <wp:positionH relativeFrom="column">
                  <wp:posOffset>212377</wp:posOffset>
                </wp:positionH>
                <wp:positionV relativeFrom="paragraph">
                  <wp:posOffset>72402</wp:posOffset>
                </wp:positionV>
                <wp:extent cx="1835785" cy="741680"/>
                <wp:effectExtent l="0" t="0" r="0" b="0"/>
                <wp:wrapTight wrapText="bothSides">
                  <wp:wrapPolygon edited="0">
                    <wp:start x="17633" y="740"/>
                    <wp:lineTo x="747" y="2589"/>
                    <wp:lineTo x="747" y="14795"/>
                    <wp:lineTo x="1046" y="20342"/>
                    <wp:lineTo x="18230" y="20342"/>
                    <wp:lineTo x="19426" y="19233"/>
                    <wp:lineTo x="20173" y="16274"/>
                    <wp:lineTo x="20024" y="13315"/>
                    <wp:lineTo x="20920" y="13315"/>
                    <wp:lineTo x="21368" y="10726"/>
                    <wp:lineTo x="21368" y="6288"/>
                    <wp:lineTo x="19725" y="2589"/>
                    <wp:lineTo x="18529" y="740"/>
                    <wp:lineTo x="17633" y="740"/>
                  </wp:wrapPolygon>
                </wp:wrapTight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WBC-logo2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5785" cy="741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D1968E" w14:textId="09E01A27" w:rsidR="00E56085" w:rsidRPr="0036534E" w:rsidRDefault="00B8705B" w:rsidP="00E56085">
          <w:pPr>
            <w:tabs>
              <w:tab w:val="left" w:pos="1128"/>
            </w:tabs>
            <w:rPr>
              <w:lang w:val="en-GB"/>
            </w:rPr>
          </w:pPr>
          <w:r w:rsidRPr="0036534E">
            <w:rPr>
              <w:noProof/>
              <w:lang w:eastAsia="en-GB"/>
            </w:rPr>
            <w:drawing>
              <wp:anchor distT="0" distB="0" distL="114300" distR="114300" simplePos="0" relativeHeight="251664384" behindDoc="0" locked="0" layoutInCell="1" allowOverlap="1" wp14:anchorId="0DCDF2B0" wp14:editId="23E2BE22">
                <wp:simplePos x="0" y="0"/>
                <wp:positionH relativeFrom="margin">
                  <wp:posOffset>2672822</wp:posOffset>
                </wp:positionH>
                <wp:positionV relativeFrom="margin">
                  <wp:posOffset>654697</wp:posOffset>
                </wp:positionV>
                <wp:extent cx="1604010" cy="344805"/>
                <wp:effectExtent l="0" t="0" r="0" b="0"/>
                <wp:wrapSquare wrapText="bothSides"/>
                <wp:docPr id="5" name="Picture 4" descr="si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 descr="si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01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6534E">
            <w:rPr>
              <w:noProof/>
              <w:lang w:eastAsia="en-GB"/>
            </w:rPr>
            <w:drawing>
              <wp:anchor distT="0" distB="0" distL="114300" distR="114300" simplePos="0" relativeHeight="251666432" behindDoc="0" locked="0" layoutInCell="1" allowOverlap="1" wp14:anchorId="35C6A6F7" wp14:editId="420CC200">
                <wp:simplePos x="0" y="0"/>
                <wp:positionH relativeFrom="margin">
                  <wp:posOffset>4729875</wp:posOffset>
                </wp:positionH>
                <wp:positionV relativeFrom="margin">
                  <wp:posOffset>474010</wp:posOffset>
                </wp:positionV>
                <wp:extent cx="1517650" cy="701040"/>
                <wp:effectExtent l="0" t="0" r="6350" b="0"/>
                <wp:wrapSquare wrapText="bothSides"/>
                <wp:docPr id="1026" name="Picture 10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10" descr="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65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</w:tr>
  </w:tbl>
  <w:p w14:paraId="3C8E3382" w14:textId="23E16881" w:rsidR="0093520F" w:rsidRDefault="00E56085" w:rsidP="009A6D3E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8A0"/>
    <w:multiLevelType w:val="hybridMultilevel"/>
    <w:tmpl w:val="4336F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697C"/>
    <w:multiLevelType w:val="hybridMultilevel"/>
    <w:tmpl w:val="32C655E0"/>
    <w:lvl w:ilvl="0" w:tplc="CD083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C82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20F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9C4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EB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8CF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08D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47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E7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B51419"/>
    <w:multiLevelType w:val="hybridMultilevel"/>
    <w:tmpl w:val="8C725B5C"/>
    <w:lvl w:ilvl="0" w:tplc="3E06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E0B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944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941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9CD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767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E7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74A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03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B51A55"/>
    <w:multiLevelType w:val="hybridMultilevel"/>
    <w:tmpl w:val="B2A2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25E06"/>
    <w:multiLevelType w:val="hybridMultilevel"/>
    <w:tmpl w:val="B8A40E20"/>
    <w:lvl w:ilvl="0" w:tplc="5E600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D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322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960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842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482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A01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2E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B4C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6D1369"/>
    <w:multiLevelType w:val="hybridMultilevel"/>
    <w:tmpl w:val="C6BCD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DE5F8E"/>
    <w:multiLevelType w:val="hybridMultilevel"/>
    <w:tmpl w:val="28547AEE"/>
    <w:lvl w:ilvl="0" w:tplc="87924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88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86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CC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804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EC4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1E0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A4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FE8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AE1154F"/>
    <w:multiLevelType w:val="hybridMultilevel"/>
    <w:tmpl w:val="4A007474"/>
    <w:lvl w:ilvl="0" w:tplc="20C0F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507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CA9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AB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325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2C4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AC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CE1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02E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C56651B"/>
    <w:multiLevelType w:val="hybridMultilevel"/>
    <w:tmpl w:val="2586CD7E"/>
    <w:lvl w:ilvl="0" w:tplc="E1E22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A3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8A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3A3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09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A2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365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8E7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F8B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094282"/>
    <w:multiLevelType w:val="hybridMultilevel"/>
    <w:tmpl w:val="4F8E5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D1658"/>
    <w:multiLevelType w:val="hybridMultilevel"/>
    <w:tmpl w:val="DDAC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D3DB2"/>
    <w:multiLevelType w:val="hybridMultilevel"/>
    <w:tmpl w:val="17B84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47529A"/>
    <w:multiLevelType w:val="hybridMultilevel"/>
    <w:tmpl w:val="344A67F4"/>
    <w:lvl w:ilvl="0" w:tplc="84982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22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E20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A3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D81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84C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86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AA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62B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DE6444C"/>
    <w:multiLevelType w:val="hybridMultilevel"/>
    <w:tmpl w:val="986C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12"/>
  </w:num>
  <w:num w:numId="11">
    <w:abstractNumId w:val="7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0F"/>
    <w:rsid w:val="00004DA7"/>
    <w:rsid w:val="000145AB"/>
    <w:rsid w:val="000400D8"/>
    <w:rsid w:val="00050112"/>
    <w:rsid w:val="000646C2"/>
    <w:rsid w:val="000A63B9"/>
    <w:rsid w:val="000A7C79"/>
    <w:rsid w:val="000A7D9C"/>
    <w:rsid w:val="000B63D8"/>
    <w:rsid w:val="000F42B9"/>
    <w:rsid w:val="00112A01"/>
    <w:rsid w:val="00170EC8"/>
    <w:rsid w:val="00245597"/>
    <w:rsid w:val="002A22E0"/>
    <w:rsid w:val="002C1F5C"/>
    <w:rsid w:val="002C709F"/>
    <w:rsid w:val="002C7B4D"/>
    <w:rsid w:val="002F3101"/>
    <w:rsid w:val="0030048E"/>
    <w:rsid w:val="0031595F"/>
    <w:rsid w:val="00334A84"/>
    <w:rsid w:val="0036534E"/>
    <w:rsid w:val="003C308F"/>
    <w:rsid w:val="003D1C61"/>
    <w:rsid w:val="003D6014"/>
    <w:rsid w:val="003E7F4A"/>
    <w:rsid w:val="0040140A"/>
    <w:rsid w:val="00426819"/>
    <w:rsid w:val="00442C7F"/>
    <w:rsid w:val="00470A6F"/>
    <w:rsid w:val="004A1A80"/>
    <w:rsid w:val="004D686B"/>
    <w:rsid w:val="00540AD9"/>
    <w:rsid w:val="00574610"/>
    <w:rsid w:val="005974EC"/>
    <w:rsid w:val="006117D8"/>
    <w:rsid w:val="00663278"/>
    <w:rsid w:val="00694EF8"/>
    <w:rsid w:val="006A7943"/>
    <w:rsid w:val="006C1878"/>
    <w:rsid w:val="006C4F4A"/>
    <w:rsid w:val="006D4DA5"/>
    <w:rsid w:val="00702193"/>
    <w:rsid w:val="0071631D"/>
    <w:rsid w:val="00753E7C"/>
    <w:rsid w:val="00756AE9"/>
    <w:rsid w:val="00786749"/>
    <w:rsid w:val="007C457F"/>
    <w:rsid w:val="00831497"/>
    <w:rsid w:val="008676C0"/>
    <w:rsid w:val="00876BE4"/>
    <w:rsid w:val="00881C6A"/>
    <w:rsid w:val="008916E3"/>
    <w:rsid w:val="008B12BA"/>
    <w:rsid w:val="008B4BF2"/>
    <w:rsid w:val="008C1C28"/>
    <w:rsid w:val="008C3164"/>
    <w:rsid w:val="008C4D7A"/>
    <w:rsid w:val="008D11C0"/>
    <w:rsid w:val="008E2AFF"/>
    <w:rsid w:val="0091273F"/>
    <w:rsid w:val="0093520F"/>
    <w:rsid w:val="009A6D3E"/>
    <w:rsid w:val="009B51FC"/>
    <w:rsid w:val="009B6C3D"/>
    <w:rsid w:val="00A25DA0"/>
    <w:rsid w:val="00A41B73"/>
    <w:rsid w:val="00A61748"/>
    <w:rsid w:val="00A75838"/>
    <w:rsid w:val="00AA7467"/>
    <w:rsid w:val="00AC6D52"/>
    <w:rsid w:val="00B24459"/>
    <w:rsid w:val="00B84470"/>
    <w:rsid w:val="00B8705B"/>
    <w:rsid w:val="00B93847"/>
    <w:rsid w:val="00BB7AEB"/>
    <w:rsid w:val="00BC378B"/>
    <w:rsid w:val="00C02F6D"/>
    <w:rsid w:val="00C932C8"/>
    <w:rsid w:val="00CD6FCE"/>
    <w:rsid w:val="00CF4F52"/>
    <w:rsid w:val="00D00ED7"/>
    <w:rsid w:val="00D36B68"/>
    <w:rsid w:val="00D45017"/>
    <w:rsid w:val="00D45E76"/>
    <w:rsid w:val="00D55252"/>
    <w:rsid w:val="00DB0B45"/>
    <w:rsid w:val="00DC172C"/>
    <w:rsid w:val="00DF443F"/>
    <w:rsid w:val="00E111A7"/>
    <w:rsid w:val="00E36C8F"/>
    <w:rsid w:val="00E41402"/>
    <w:rsid w:val="00E56085"/>
    <w:rsid w:val="00E8363B"/>
    <w:rsid w:val="00E94536"/>
    <w:rsid w:val="00F111A2"/>
    <w:rsid w:val="00F22AF2"/>
    <w:rsid w:val="00F473E7"/>
    <w:rsid w:val="00FB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6247D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0F"/>
  </w:style>
  <w:style w:type="paragraph" w:styleId="Footer">
    <w:name w:val="footer"/>
    <w:basedOn w:val="Normal"/>
    <w:link w:val="FooterChar"/>
    <w:uiPriority w:val="99"/>
    <w:unhideWhenUsed/>
    <w:rsid w:val="00935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0F"/>
  </w:style>
  <w:style w:type="paragraph" w:styleId="BalloonText">
    <w:name w:val="Balloon Text"/>
    <w:basedOn w:val="Normal"/>
    <w:link w:val="BalloonTextChar"/>
    <w:uiPriority w:val="99"/>
    <w:semiHidden/>
    <w:unhideWhenUsed/>
    <w:rsid w:val="009352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0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5E7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45E76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D45E76"/>
    <w:pPr>
      <w:ind w:left="720"/>
      <w:contextualSpacing/>
    </w:pPr>
  </w:style>
  <w:style w:type="character" w:customStyle="1" w:styleId="ListParagraphChar">
    <w:name w:val="List Paragraph Char"/>
    <w:aliases w:val="Numbered List Char"/>
    <w:link w:val="ListParagraph"/>
    <w:uiPriority w:val="34"/>
    <w:locked/>
    <w:rsid w:val="00E41402"/>
  </w:style>
  <w:style w:type="character" w:customStyle="1" w:styleId="apple-converted-space">
    <w:name w:val="apple-converted-space"/>
    <w:basedOn w:val="DefaultParagraphFont"/>
    <w:rsid w:val="00170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0F"/>
  </w:style>
  <w:style w:type="paragraph" w:styleId="Footer">
    <w:name w:val="footer"/>
    <w:basedOn w:val="Normal"/>
    <w:link w:val="FooterChar"/>
    <w:uiPriority w:val="99"/>
    <w:unhideWhenUsed/>
    <w:rsid w:val="00935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0F"/>
  </w:style>
  <w:style w:type="paragraph" w:styleId="BalloonText">
    <w:name w:val="Balloon Text"/>
    <w:basedOn w:val="Normal"/>
    <w:link w:val="BalloonTextChar"/>
    <w:uiPriority w:val="99"/>
    <w:semiHidden/>
    <w:unhideWhenUsed/>
    <w:rsid w:val="009352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0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5E7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45E76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D45E76"/>
    <w:pPr>
      <w:ind w:left="720"/>
      <w:contextualSpacing/>
    </w:pPr>
  </w:style>
  <w:style w:type="character" w:customStyle="1" w:styleId="ListParagraphChar">
    <w:name w:val="List Paragraph Char"/>
    <w:aliases w:val="Numbered List Char"/>
    <w:link w:val="ListParagraph"/>
    <w:uiPriority w:val="34"/>
    <w:locked/>
    <w:rsid w:val="00E41402"/>
  </w:style>
  <w:style w:type="character" w:customStyle="1" w:styleId="apple-converted-space">
    <w:name w:val="apple-converted-space"/>
    <w:basedOn w:val="DefaultParagraphFont"/>
    <w:rsid w:val="0017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1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5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5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9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9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ane.wood12@nhs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AE235F4F7B441963FB82ABE621FA0" ma:contentTypeVersion="9" ma:contentTypeDescription="Create a new document." ma:contentTypeScope="" ma:versionID="f2e027a0b98cd302e888e2e1c5505662">
  <xsd:schema xmlns:xsd="http://www.w3.org/2001/XMLSchema" xmlns:xs="http://www.w3.org/2001/XMLSchema" xmlns:p="http://schemas.microsoft.com/office/2006/metadata/properties" xmlns:ns2="e9197780-aaac-43a5-abc9-7a13e1917679" xmlns:ns3="3253a13e-b7ac-4f2a-a508-4be3f4b769ec" targetNamespace="http://schemas.microsoft.com/office/2006/metadata/properties" ma:root="true" ma:fieldsID="cf49bb25469a2fe94c05af0e839e4334" ns2:_="" ns3:_="">
    <xsd:import namespace="e9197780-aaac-43a5-abc9-7a13e1917679"/>
    <xsd:import namespace="3253a13e-b7ac-4f2a-a508-4be3f4b769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Shar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97780-aaac-43a5-abc9-7a13e19176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3a13e-b7ac-4f2a-a508-4be3f4b76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Sharon" ma:index="12" nillable="true" ma:displayName="current" ma:internalName="Sharon">
      <xsd:simpleType>
        <xsd:restriction base="dms:Note">
          <xsd:maxLength value="255"/>
        </xsd:restriction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on xmlns="3253a13e-b7ac-4f2a-a508-4be3f4b769ec" xsi:nil="true"/>
  </documentManagement>
</p:properties>
</file>

<file path=customXml/itemProps1.xml><?xml version="1.0" encoding="utf-8"?>
<ds:datastoreItem xmlns:ds="http://schemas.openxmlformats.org/officeDocument/2006/customXml" ds:itemID="{6A3D2B2F-ECF5-4E3F-BABA-83B1D65F5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B3076-4841-494E-A12E-3C35AB3B9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97780-aaac-43a5-abc9-7a13e1917679"/>
    <ds:schemaRef ds:uri="3253a13e-b7ac-4f2a-a508-4be3f4b76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B5B40-F08A-4B6C-B1D7-4F9D478998AE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e9197780-aaac-43a5-abc9-7a13e1917679"/>
    <ds:schemaRef ds:uri="3253a13e-b7ac-4f2a-a508-4be3f4b769ec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Godfrey</dc:creator>
  <cp:lastModifiedBy>Bojarska Joanna </cp:lastModifiedBy>
  <cp:revision>2</cp:revision>
  <dcterms:created xsi:type="dcterms:W3CDTF">2019-07-30T13:39:00Z</dcterms:created>
  <dcterms:modified xsi:type="dcterms:W3CDTF">2019-07-30T13:39:00Z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0x010100435AE235F4F7B441963FB82ABE621FA0</vt:lpwstr>
  </property>
  <property fmtid="{D5CDD505-2E9C-101B-9397-08002B2CF9AE}" pid="3" name="AuthorIds_UIVersion_512">
    <vt:lpwstr>19</vt:lpwstr>
  </property>
</Properties>
</file>