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120B2" w14:textId="5587A253" w:rsidR="00604260" w:rsidRDefault="00604260">
      <w:pPr>
        <w:pStyle w:val="BodyText"/>
        <w:spacing w:line="100" w:lineRule="exact"/>
        <w:ind w:left="120"/>
        <w:rPr>
          <w:rFonts w:ascii="Times New Roman"/>
          <w:b w:val="0"/>
          <w:sz w:val="10"/>
        </w:rPr>
      </w:pPr>
    </w:p>
    <w:p w14:paraId="370034E4" w14:textId="77777777" w:rsidR="00604260" w:rsidRDefault="00604260">
      <w:pPr>
        <w:pStyle w:val="BodyText"/>
        <w:rPr>
          <w:rFonts w:ascii="Times New Roman"/>
          <w:b w:val="0"/>
          <w:sz w:val="20"/>
        </w:rPr>
      </w:pPr>
    </w:p>
    <w:p w14:paraId="1DF9DBB5" w14:textId="77777777" w:rsidR="00604260" w:rsidRDefault="00604260">
      <w:pPr>
        <w:pStyle w:val="BodyText"/>
        <w:rPr>
          <w:rFonts w:ascii="Times New Roman"/>
          <w:b w:val="0"/>
          <w:sz w:val="20"/>
        </w:rPr>
      </w:pPr>
    </w:p>
    <w:p w14:paraId="156E702B" w14:textId="77777777" w:rsidR="00604260" w:rsidRDefault="00604260">
      <w:pPr>
        <w:pStyle w:val="BodyText"/>
        <w:spacing w:before="5"/>
        <w:rPr>
          <w:rFonts w:ascii="Times New Roman"/>
          <w:b w:val="0"/>
          <w:sz w:val="24"/>
        </w:rPr>
      </w:pPr>
    </w:p>
    <w:p w14:paraId="46B4B880" w14:textId="77777777" w:rsidR="00604260" w:rsidRDefault="006E6329">
      <w:pPr>
        <w:spacing w:before="102"/>
        <w:ind w:left="474"/>
        <w:rPr>
          <w:b/>
          <w:sz w:val="46"/>
        </w:rPr>
      </w:pPr>
      <w:r>
        <w:br w:type="column"/>
      </w:r>
      <w:r>
        <w:rPr>
          <w:b/>
          <w:color w:val="3152A0"/>
          <w:sz w:val="46"/>
        </w:rPr>
        <w:lastRenderedPageBreak/>
        <w:t xml:space="preserve">Somerset </w:t>
      </w:r>
      <w:r>
        <w:rPr>
          <w:b/>
          <w:color w:val="6CABB4"/>
          <w:sz w:val="46"/>
        </w:rPr>
        <w:t xml:space="preserve">GP </w:t>
      </w:r>
      <w:r>
        <w:rPr>
          <w:b/>
          <w:color w:val="3152A0"/>
          <w:sz w:val="46"/>
        </w:rPr>
        <w:t>Board</w:t>
      </w:r>
    </w:p>
    <w:p w14:paraId="1E16D63A" w14:textId="77777777" w:rsidR="00604260" w:rsidRDefault="00604260">
      <w:pPr>
        <w:rPr>
          <w:sz w:val="46"/>
        </w:rPr>
        <w:sectPr w:rsidR="00604260">
          <w:type w:val="continuous"/>
          <w:pgSz w:w="11910" w:h="16840"/>
          <w:pgMar w:top="620" w:right="600" w:bottom="280" w:left="580" w:header="720" w:footer="720" w:gutter="0"/>
          <w:cols w:num="2" w:space="720" w:equalWidth="0">
            <w:col w:w="1823" w:space="2945"/>
            <w:col w:w="5962"/>
          </w:cols>
        </w:sectPr>
      </w:pPr>
    </w:p>
    <w:p w14:paraId="6D252CBC" w14:textId="77777777" w:rsidR="00604260" w:rsidRDefault="00604260">
      <w:pPr>
        <w:pStyle w:val="BodyText"/>
        <w:rPr>
          <w:sz w:val="20"/>
        </w:rPr>
      </w:pPr>
    </w:p>
    <w:p w14:paraId="463214F1" w14:textId="77777777" w:rsidR="00604260" w:rsidRDefault="00604260">
      <w:pPr>
        <w:pStyle w:val="BodyText"/>
        <w:rPr>
          <w:sz w:val="20"/>
        </w:rPr>
      </w:pPr>
    </w:p>
    <w:p w14:paraId="0A5A4A14" w14:textId="77777777" w:rsidR="00604260" w:rsidRDefault="00604260">
      <w:pPr>
        <w:pStyle w:val="BodyText"/>
        <w:rPr>
          <w:sz w:val="20"/>
        </w:rPr>
      </w:pPr>
    </w:p>
    <w:p w14:paraId="44D8A3A7" w14:textId="77777777" w:rsidR="00604260" w:rsidRDefault="00604260">
      <w:pPr>
        <w:pStyle w:val="BodyText"/>
        <w:rPr>
          <w:sz w:val="20"/>
        </w:rPr>
      </w:pPr>
    </w:p>
    <w:p w14:paraId="460B14F6" w14:textId="77777777" w:rsidR="00604260" w:rsidRDefault="00604260">
      <w:pPr>
        <w:pStyle w:val="BodyText"/>
        <w:rPr>
          <w:sz w:val="20"/>
        </w:rPr>
      </w:pPr>
    </w:p>
    <w:p w14:paraId="2A36AE39" w14:textId="77777777" w:rsidR="007F3637" w:rsidRPr="007F3637" w:rsidRDefault="007F3637" w:rsidP="007F3637">
      <w:pPr>
        <w:rPr>
          <w:rFonts w:asciiTheme="minorHAnsi" w:hAnsiTheme="minorHAnsi"/>
          <w:b/>
        </w:rPr>
      </w:pPr>
      <w:r w:rsidRPr="007F3637">
        <w:rPr>
          <w:rFonts w:asciiTheme="minorHAnsi" w:hAnsiTheme="minorHAnsi"/>
          <w:b/>
        </w:rPr>
        <w:t>Notes from the Somerset GP Board meeting 17th July 2019</w:t>
      </w:r>
    </w:p>
    <w:p w14:paraId="0EC69AED" w14:textId="77777777" w:rsidR="007F3637" w:rsidRDefault="007F3637" w:rsidP="007F3637">
      <w:pPr>
        <w:rPr>
          <w:rFonts w:asciiTheme="minorHAnsi" w:hAnsiTheme="minorHAnsi"/>
        </w:rPr>
      </w:pPr>
      <w:r w:rsidRPr="007F3637">
        <w:rPr>
          <w:rFonts w:asciiTheme="minorHAnsi" w:hAnsiTheme="minorHAnsi"/>
        </w:rPr>
        <w:t xml:space="preserve">We discussed several important meetings from the past few weeks: </w:t>
      </w:r>
      <w:r w:rsidRPr="007F3637">
        <w:rPr>
          <w:rFonts w:asciiTheme="minorHAnsi" w:hAnsiTheme="minorHAnsi"/>
          <w:b/>
        </w:rPr>
        <w:t>Clinical Directors</w:t>
      </w:r>
      <w:r w:rsidRPr="007F3637">
        <w:rPr>
          <w:rFonts w:asciiTheme="minorHAnsi" w:hAnsiTheme="minorHAnsi"/>
        </w:rPr>
        <w:t xml:space="preserve">: There was a meeting arranged by the GP Board and the Primary Care Network (PCN) Clinical Directors to discuss progress and how they could be supported in the early stages of their development. Whilst there was enthusiasm and progress to varying degrees around the county, it was clear that some areas are finding it harder to get established. We are mindful that there will be many outside requests for involvement, and these are being filtered through the LMC office. The main role of the Networks for now is to shore-up Primary Care, and it’s important to </w:t>
      </w:r>
      <w:proofErr w:type="spellStart"/>
      <w:r w:rsidRPr="007F3637">
        <w:rPr>
          <w:rFonts w:asciiTheme="minorHAnsi" w:hAnsiTheme="minorHAnsi"/>
        </w:rPr>
        <w:t>recognise</w:t>
      </w:r>
      <w:proofErr w:type="spellEnd"/>
      <w:r w:rsidRPr="007F3637">
        <w:rPr>
          <w:rFonts w:asciiTheme="minorHAnsi" w:hAnsiTheme="minorHAnsi"/>
        </w:rPr>
        <w:t xml:space="preserve"> that everybody is experiencing the same difficulties.</w:t>
      </w:r>
    </w:p>
    <w:p w14:paraId="4076399E" w14:textId="77777777" w:rsidR="007F3637" w:rsidRPr="007F3637" w:rsidRDefault="007F3637" w:rsidP="007F3637">
      <w:pPr>
        <w:rPr>
          <w:rFonts w:asciiTheme="minorHAnsi" w:hAnsiTheme="minorHAnsi"/>
        </w:rPr>
      </w:pPr>
    </w:p>
    <w:p w14:paraId="74321DE2" w14:textId="77777777" w:rsidR="007F3637" w:rsidRPr="007F3637" w:rsidRDefault="007F3637" w:rsidP="007F3637">
      <w:pPr>
        <w:rPr>
          <w:rFonts w:asciiTheme="minorHAnsi" w:hAnsiTheme="minorHAnsi"/>
        </w:rPr>
      </w:pPr>
      <w:r w:rsidRPr="007F3637">
        <w:rPr>
          <w:rFonts w:asciiTheme="minorHAnsi" w:hAnsiTheme="minorHAnsi"/>
          <w:b/>
        </w:rPr>
        <w:t xml:space="preserve">Primary Care Provider Umbrella </w:t>
      </w:r>
      <w:proofErr w:type="spellStart"/>
      <w:r w:rsidRPr="007F3637">
        <w:rPr>
          <w:rFonts w:asciiTheme="minorHAnsi" w:hAnsiTheme="minorHAnsi"/>
          <w:b/>
        </w:rPr>
        <w:t>organisation</w:t>
      </w:r>
      <w:proofErr w:type="spellEnd"/>
      <w:r w:rsidRPr="007F3637">
        <w:rPr>
          <w:rFonts w:asciiTheme="minorHAnsi" w:hAnsiTheme="minorHAnsi"/>
          <w:b/>
        </w:rPr>
        <w:t xml:space="preserve">: </w:t>
      </w:r>
      <w:r w:rsidRPr="007F3637">
        <w:rPr>
          <w:rFonts w:asciiTheme="minorHAnsi" w:hAnsiTheme="minorHAnsi"/>
        </w:rPr>
        <w:t xml:space="preserve">There was a second meeting of the at-scale providers including the acute trusts, Symphony Health care Services, SPH and the LMC to discuss the possible structure of an umbrella </w:t>
      </w:r>
      <w:proofErr w:type="spellStart"/>
      <w:r w:rsidRPr="007F3637">
        <w:rPr>
          <w:rFonts w:asciiTheme="minorHAnsi" w:hAnsiTheme="minorHAnsi"/>
        </w:rPr>
        <w:t>organisation</w:t>
      </w:r>
      <w:proofErr w:type="spellEnd"/>
      <w:r w:rsidRPr="007F3637">
        <w:rPr>
          <w:rFonts w:asciiTheme="minorHAnsi" w:hAnsiTheme="minorHAnsi"/>
        </w:rPr>
        <w:t xml:space="preserve"> to represent the voice of Primary Care, and how to involve the Clinical Directors in the new </w:t>
      </w:r>
      <w:proofErr w:type="spellStart"/>
      <w:r w:rsidRPr="007F3637">
        <w:rPr>
          <w:rFonts w:asciiTheme="minorHAnsi" w:hAnsiTheme="minorHAnsi"/>
        </w:rPr>
        <w:t>organisational</w:t>
      </w:r>
      <w:proofErr w:type="spellEnd"/>
      <w:r w:rsidRPr="007F3637">
        <w:rPr>
          <w:rFonts w:asciiTheme="minorHAnsi" w:hAnsiTheme="minorHAnsi"/>
        </w:rPr>
        <w:t xml:space="preserve"> structure. Following discussion at the Board, the proposals will be circulated to the clinical directors for comment.</w:t>
      </w:r>
    </w:p>
    <w:p w14:paraId="41B15240" w14:textId="77777777" w:rsidR="007F3637" w:rsidRDefault="007F3637" w:rsidP="007F3637">
      <w:pPr>
        <w:rPr>
          <w:rFonts w:asciiTheme="minorHAnsi" w:hAnsiTheme="minorHAnsi"/>
        </w:rPr>
      </w:pPr>
      <w:r w:rsidRPr="007F3637">
        <w:rPr>
          <w:rFonts w:asciiTheme="minorHAnsi" w:hAnsiTheme="minorHAnsi"/>
        </w:rPr>
        <w:t xml:space="preserve">The need </w:t>
      </w:r>
      <w:r w:rsidRPr="007F3637">
        <w:rPr>
          <w:rFonts w:asciiTheme="minorHAnsi" w:hAnsiTheme="minorHAnsi"/>
          <w:b/>
        </w:rPr>
        <w:t>for training and education</w:t>
      </w:r>
      <w:r w:rsidRPr="007F3637">
        <w:rPr>
          <w:rFonts w:asciiTheme="minorHAnsi" w:hAnsiTheme="minorHAnsi"/>
        </w:rPr>
        <w:t xml:space="preserve"> has been highlighted with the inception of PCNs, and we heard from Martyn Hughes who represents the SGPB on the Local Workforce Action Board.</w:t>
      </w:r>
    </w:p>
    <w:p w14:paraId="128D3DAA" w14:textId="77777777" w:rsidR="007F3637" w:rsidRPr="007F3637" w:rsidRDefault="007F3637" w:rsidP="007F3637">
      <w:pPr>
        <w:rPr>
          <w:rFonts w:asciiTheme="minorHAnsi" w:hAnsiTheme="minorHAnsi"/>
        </w:rPr>
      </w:pPr>
    </w:p>
    <w:p w14:paraId="4AAD3159" w14:textId="77777777" w:rsidR="007F3637" w:rsidRDefault="007F3637" w:rsidP="007F3637">
      <w:pPr>
        <w:rPr>
          <w:rFonts w:asciiTheme="minorHAnsi" w:hAnsiTheme="minorHAnsi"/>
        </w:rPr>
      </w:pPr>
      <w:r w:rsidRPr="007F3637">
        <w:rPr>
          <w:rFonts w:asciiTheme="minorHAnsi" w:hAnsiTheme="minorHAnsi"/>
        </w:rPr>
        <w:t xml:space="preserve">We discussed the use of </w:t>
      </w:r>
      <w:r w:rsidRPr="007F3637">
        <w:rPr>
          <w:rFonts w:asciiTheme="minorHAnsi" w:hAnsiTheme="minorHAnsi"/>
          <w:b/>
        </w:rPr>
        <w:t>Transformation funding</w:t>
      </w:r>
      <w:r w:rsidRPr="007F3637">
        <w:rPr>
          <w:rFonts w:asciiTheme="minorHAnsi" w:hAnsiTheme="minorHAnsi"/>
        </w:rPr>
        <w:t xml:space="preserve"> to date and how the remaining monies could be used where Networks had requested funding for early work, or new work might need ‘pump-priming’. We have an update on a list of meetings produced by the CCG for which Primary Care involvement will be important, and the Board will seek to provide representation at these. </w:t>
      </w:r>
    </w:p>
    <w:p w14:paraId="4F835F60" w14:textId="77777777" w:rsidR="007F3637" w:rsidRPr="007F3637" w:rsidRDefault="007F3637" w:rsidP="007F3637">
      <w:pPr>
        <w:rPr>
          <w:rFonts w:asciiTheme="minorHAnsi" w:hAnsiTheme="minorHAnsi"/>
        </w:rPr>
      </w:pPr>
    </w:p>
    <w:p w14:paraId="714B03D6" w14:textId="77777777" w:rsidR="007F3637" w:rsidRPr="007F3637" w:rsidRDefault="007F3637" w:rsidP="007F3637">
      <w:pPr>
        <w:rPr>
          <w:rFonts w:asciiTheme="minorHAnsi" w:hAnsiTheme="minorHAnsi"/>
        </w:rPr>
      </w:pPr>
      <w:r w:rsidRPr="007F3637">
        <w:rPr>
          <w:rFonts w:asciiTheme="minorHAnsi" w:hAnsiTheme="minorHAnsi"/>
        </w:rPr>
        <w:t>Next meeting 21</w:t>
      </w:r>
      <w:r w:rsidRPr="007F3637">
        <w:rPr>
          <w:rFonts w:asciiTheme="minorHAnsi" w:hAnsiTheme="minorHAnsi"/>
          <w:vertAlign w:val="superscript"/>
        </w:rPr>
        <w:t>st</w:t>
      </w:r>
      <w:r w:rsidRPr="007F3637">
        <w:rPr>
          <w:rFonts w:asciiTheme="minorHAnsi" w:hAnsiTheme="minorHAnsi"/>
        </w:rPr>
        <w:t xml:space="preserve"> August 2019</w:t>
      </w:r>
    </w:p>
    <w:p w14:paraId="322FEC4C" w14:textId="77777777" w:rsidR="00604260" w:rsidRPr="007F3637" w:rsidRDefault="00604260">
      <w:pPr>
        <w:pStyle w:val="BodyText"/>
        <w:rPr>
          <w:rFonts w:asciiTheme="minorHAnsi" w:hAnsiTheme="minorHAnsi"/>
          <w:sz w:val="20"/>
        </w:rPr>
      </w:pPr>
    </w:p>
    <w:p w14:paraId="7388EBA9" w14:textId="77777777" w:rsidR="00604260" w:rsidRPr="007F3637" w:rsidRDefault="00604260">
      <w:pPr>
        <w:pStyle w:val="BodyText"/>
        <w:rPr>
          <w:rFonts w:asciiTheme="minorHAnsi" w:hAnsiTheme="minorHAnsi"/>
          <w:sz w:val="20"/>
        </w:rPr>
      </w:pPr>
    </w:p>
    <w:p w14:paraId="66C59A3E" w14:textId="77777777" w:rsidR="00604260" w:rsidRPr="007F3637" w:rsidRDefault="00604260">
      <w:pPr>
        <w:pStyle w:val="BodyText"/>
        <w:rPr>
          <w:rFonts w:asciiTheme="minorHAnsi" w:hAnsiTheme="minorHAnsi"/>
          <w:sz w:val="20"/>
        </w:rPr>
      </w:pPr>
    </w:p>
    <w:p w14:paraId="45BB336F" w14:textId="77777777" w:rsidR="00604260" w:rsidRPr="007F3637" w:rsidRDefault="00604260">
      <w:pPr>
        <w:pStyle w:val="BodyText"/>
        <w:rPr>
          <w:rFonts w:asciiTheme="minorHAnsi" w:hAnsiTheme="minorHAnsi"/>
          <w:sz w:val="20"/>
        </w:rPr>
      </w:pPr>
    </w:p>
    <w:p w14:paraId="39B10D47" w14:textId="77777777" w:rsidR="00604260" w:rsidRDefault="00604260">
      <w:pPr>
        <w:pStyle w:val="BodyText"/>
        <w:rPr>
          <w:sz w:val="20"/>
        </w:rPr>
      </w:pPr>
    </w:p>
    <w:p w14:paraId="58574278" w14:textId="77777777" w:rsidR="00604260" w:rsidRDefault="00604260">
      <w:pPr>
        <w:pStyle w:val="BodyText"/>
        <w:rPr>
          <w:sz w:val="20"/>
        </w:rPr>
      </w:pPr>
    </w:p>
    <w:p w14:paraId="269DE217" w14:textId="77777777" w:rsidR="00604260" w:rsidRDefault="00604260">
      <w:pPr>
        <w:pStyle w:val="BodyText"/>
        <w:rPr>
          <w:sz w:val="20"/>
        </w:rPr>
      </w:pPr>
    </w:p>
    <w:p w14:paraId="11F766CC" w14:textId="77777777" w:rsidR="00604260" w:rsidRDefault="00604260">
      <w:pPr>
        <w:pStyle w:val="BodyText"/>
        <w:rPr>
          <w:sz w:val="20"/>
        </w:rPr>
      </w:pPr>
    </w:p>
    <w:p w14:paraId="5B2F5CCD" w14:textId="77777777" w:rsidR="00604260" w:rsidRDefault="00604260">
      <w:pPr>
        <w:pStyle w:val="BodyText"/>
        <w:rPr>
          <w:sz w:val="20"/>
        </w:rPr>
      </w:pPr>
    </w:p>
    <w:p w14:paraId="43080342" w14:textId="77777777" w:rsidR="00604260" w:rsidRDefault="00604260">
      <w:pPr>
        <w:pStyle w:val="BodyText"/>
        <w:rPr>
          <w:sz w:val="20"/>
        </w:rPr>
      </w:pPr>
    </w:p>
    <w:p w14:paraId="2571CC33" w14:textId="77777777" w:rsidR="00604260" w:rsidRDefault="00604260">
      <w:pPr>
        <w:pStyle w:val="BodyText"/>
        <w:rPr>
          <w:sz w:val="20"/>
        </w:rPr>
      </w:pPr>
    </w:p>
    <w:p w14:paraId="19B39679" w14:textId="77777777" w:rsidR="00604260" w:rsidRDefault="00604260">
      <w:pPr>
        <w:pStyle w:val="BodyText"/>
        <w:rPr>
          <w:sz w:val="20"/>
        </w:rPr>
      </w:pPr>
    </w:p>
    <w:p w14:paraId="19A0608C" w14:textId="77777777" w:rsidR="00604260" w:rsidRDefault="00604260">
      <w:pPr>
        <w:pStyle w:val="BodyText"/>
        <w:rPr>
          <w:sz w:val="20"/>
        </w:rPr>
      </w:pPr>
    </w:p>
    <w:p w14:paraId="38A4A45D" w14:textId="77777777" w:rsidR="00604260" w:rsidRDefault="00604260">
      <w:pPr>
        <w:pStyle w:val="BodyText"/>
        <w:rPr>
          <w:sz w:val="20"/>
        </w:rPr>
      </w:pPr>
    </w:p>
    <w:p w14:paraId="1F4264E5" w14:textId="77777777" w:rsidR="00604260" w:rsidRDefault="00604260">
      <w:pPr>
        <w:pStyle w:val="BodyText"/>
        <w:rPr>
          <w:sz w:val="20"/>
        </w:rPr>
      </w:pPr>
    </w:p>
    <w:p w14:paraId="51256840" w14:textId="77777777" w:rsidR="00604260" w:rsidRDefault="00604260">
      <w:pPr>
        <w:pStyle w:val="BodyText"/>
        <w:rPr>
          <w:sz w:val="20"/>
        </w:rPr>
      </w:pPr>
    </w:p>
    <w:p w14:paraId="231D4EE5" w14:textId="77777777" w:rsidR="00604260" w:rsidRDefault="00604260">
      <w:pPr>
        <w:pStyle w:val="BodyText"/>
        <w:rPr>
          <w:sz w:val="20"/>
        </w:rPr>
      </w:pPr>
    </w:p>
    <w:p w14:paraId="36687365" w14:textId="77777777" w:rsidR="00604260" w:rsidRDefault="00604260">
      <w:pPr>
        <w:pStyle w:val="BodyText"/>
        <w:rPr>
          <w:sz w:val="20"/>
        </w:rPr>
      </w:pPr>
    </w:p>
    <w:p w14:paraId="601FB91D" w14:textId="77777777" w:rsidR="00604260" w:rsidRDefault="00604260">
      <w:pPr>
        <w:pStyle w:val="BodyText"/>
        <w:rPr>
          <w:sz w:val="20"/>
        </w:rPr>
      </w:pPr>
    </w:p>
    <w:p w14:paraId="3C0D7C0E" w14:textId="77777777" w:rsidR="00604260" w:rsidRDefault="00604260">
      <w:pPr>
        <w:pStyle w:val="BodyText"/>
        <w:rPr>
          <w:sz w:val="20"/>
        </w:rPr>
      </w:pPr>
    </w:p>
    <w:p w14:paraId="6C5CFBDA" w14:textId="77777777" w:rsidR="00604260" w:rsidRDefault="00604260">
      <w:pPr>
        <w:pStyle w:val="BodyText"/>
        <w:rPr>
          <w:sz w:val="20"/>
        </w:rPr>
      </w:pPr>
    </w:p>
    <w:p w14:paraId="4636C112" w14:textId="77777777" w:rsidR="00604260" w:rsidRDefault="00604260">
      <w:pPr>
        <w:pStyle w:val="BodyText"/>
        <w:rPr>
          <w:sz w:val="20"/>
        </w:rPr>
      </w:pPr>
    </w:p>
    <w:p w14:paraId="3D99B884" w14:textId="77777777" w:rsidR="00604260" w:rsidRDefault="00604260">
      <w:pPr>
        <w:pStyle w:val="BodyText"/>
        <w:rPr>
          <w:sz w:val="20"/>
        </w:rPr>
      </w:pPr>
    </w:p>
    <w:p w14:paraId="4D4865C9" w14:textId="77777777" w:rsidR="00604260" w:rsidRDefault="00604260">
      <w:pPr>
        <w:pStyle w:val="BodyText"/>
        <w:rPr>
          <w:sz w:val="20"/>
        </w:rPr>
      </w:pPr>
    </w:p>
    <w:p w14:paraId="6D75B4F2" w14:textId="77777777" w:rsidR="00604260" w:rsidRDefault="00604260">
      <w:pPr>
        <w:pStyle w:val="BodyText"/>
        <w:rPr>
          <w:sz w:val="20"/>
        </w:rPr>
      </w:pPr>
    </w:p>
    <w:p w14:paraId="57AB9B74" w14:textId="77777777" w:rsidR="00604260" w:rsidRDefault="00604260">
      <w:pPr>
        <w:pStyle w:val="BodyText"/>
        <w:rPr>
          <w:sz w:val="20"/>
        </w:rPr>
      </w:pPr>
    </w:p>
    <w:p w14:paraId="6D778E93" w14:textId="77777777" w:rsidR="00604260" w:rsidRDefault="00604260">
      <w:pPr>
        <w:pStyle w:val="BodyText"/>
        <w:rPr>
          <w:sz w:val="20"/>
        </w:rPr>
      </w:pPr>
    </w:p>
    <w:p w14:paraId="1EA58AA6" w14:textId="77777777" w:rsidR="00604260" w:rsidRDefault="00604260">
      <w:pPr>
        <w:pStyle w:val="BodyText"/>
        <w:rPr>
          <w:sz w:val="20"/>
        </w:rPr>
      </w:pPr>
    </w:p>
    <w:p w14:paraId="56F840E8" w14:textId="77777777" w:rsidR="00604260" w:rsidRDefault="00604260">
      <w:pPr>
        <w:pStyle w:val="BodyText"/>
        <w:rPr>
          <w:sz w:val="20"/>
        </w:rPr>
      </w:pPr>
      <w:bookmarkStart w:id="0" w:name="_GoBack"/>
      <w:bookmarkEnd w:id="0"/>
    </w:p>
    <w:p w14:paraId="0CDEFB1F" w14:textId="77777777" w:rsidR="00604260" w:rsidRDefault="00604260">
      <w:pPr>
        <w:pStyle w:val="BodyText"/>
        <w:rPr>
          <w:sz w:val="20"/>
        </w:rPr>
      </w:pPr>
    </w:p>
    <w:p w14:paraId="61548AE2" w14:textId="77777777" w:rsidR="00604260" w:rsidRDefault="00604260">
      <w:pPr>
        <w:pStyle w:val="BodyText"/>
        <w:rPr>
          <w:sz w:val="20"/>
        </w:rPr>
      </w:pPr>
    </w:p>
    <w:p w14:paraId="0360E9E8" w14:textId="77777777" w:rsidR="00604260" w:rsidRDefault="00604260">
      <w:pPr>
        <w:pStyle w:val="BodyText"/>
        <w:rPr>
          <w:sz w:val="20"/>
        </w:rPr>
      </w:pPr>
    </w:p>
    <w:p w14:paraId="37FA08AD" w14:textId="77777777" w:rsidR="00604260" w:rsidRDefault="00604260">
      <w:pPr>
        <w:pStyle w:val="BodyText"/>
        <w:spacing w:before="1"/>
      </w:pPr>
    </w:p>
    <w:sectPr w:rsidR="00604260">
      <w:type w:val="continuous"/>
      <w:pgSz w:w="11910" w:h="16840"/>
      <w:pgMar w:top="620" w:right="60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260"/>
    <w:rsid w:val="00313455"/>
    <w:rsid w:val="00604260"/>
    <w:rsid w:val="006E6329"/>
    <w:rsid w:val="00771E8C"/>
    <w:rsid w:val="007F3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2E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Yoxall Harry (Somerset Local Medical Committee)</dc:creator>
  <cp:lastModifiedBy>Hellens Jill (Somerset Local Medical Committee)</cp:lastModifiedBy>
  <cp:revision>2</cp:revision>
  <dcterms:created xsi:type="dcterms:W3CDTF">2019-07-19T07:15:00Z</dcterms:created>
  <dcterms:modified xsi:type="dcterms:W3CDTF">2019-07-19T07:15:00Z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Creator">
    <vt:lpwstr>Adobe InDesign CC 2017 (Macintosh)</vt:lpwstr>
  </property>
  <property fmtid="{D5CDD505-2E9C-101B-9397-08002B2CF9AE}" pid="4" name="LastSaved">
    <vt:filetime>2017-06-22T00:00:00Z</vt:filetime>
  </property>
</Properties>
</file>