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6048C" w14:textId="1EC3388C" w:rsidR="00806027" w:rsidRDefault="002E1A8C">
      <w:pPr>
        <w:rPr>
          <w:rFonts w:ascii="Calibri Light" w:hAnsi="Calibri Light" w:cs="Calibri Light"/>
        </w:rPr>
      </w:pPr>
      <w:bookmarkStart w:id="0" w:name="_GoBack"/>
      <w:bookmarkEnd w:id="0"/>
    </w:p>
    <w:p w14:paraId="425D1B9D" w14:textId="4A596BA2" w:rsidR="0078057C" w:rsidRPr="0078057C" w:rsidRDefault="0078057C">
      <w:pPr>
        <w:rPr>
          <w:rFonts w:ascii="Calibri Light" w:hAnsi="Calibri Light" w:cs="Calibri Light"/>
          <w:highlight w:val="yellow"/>
        </w:rPr>
      </w:pPr>
      <w:r w:rsidRPr="0078057C">
        <w:rPr>
          <w:rFonts w:ascii="Calibri Light" w:hAnsi="Calibri Light" w:cs="Calibri Light"/>
          <w:highlight w:val="yellow"/>
        </w:rPr>
        <w:t>[NAME]</w:t>
      </w:r>
    </w:p>
    <w:p w14:paraId="19C1B283" w14:textId="36DF5536" w:rsidR="0078057C" w:rsidRPr="0078057C" w:rsidRDefault="0078057C">
      <w:pPr>
        <w:rPr>
          <w:rFonts w:ascii="Calibri Light" w:hAnsi="Calibri Light" w:cs="Calibri Light"/>
          <w:highlight w:val="yellow"/>
        </w:rPr>
      </w:pPr>
      <w:r w:rsidRPr="0078057C">
        <w:rPr>
          <w:rFonts w:ascii="Calibri Light" w:hAnsi="Calibri Light" w:cs="Calibri Light"/>
          <w:highlight w:val="yellow"/>
        </w:rPr>
        <w:t>[ADDRESS]</w:t>
      </w:r>
    </w:p>
    <w:p w14:paraId="7909CF59" w14:textId="1A60BFE4" w:rsidR="0078057C" w:rsidRPr="0078057C" w:rsidRDefault="0078057C">
      <w:pPr>
        <w:rPr>
          <w:rFonts w:ascii="Calibri Light" w:hAnsi="Calibri Light" w:cs="Calibri Light"/>
        </w:rPr>
      </w:pPr>
      <w:r w:rsidRPr="0078057C">
        <w:rPr>
          <w:rFonts w:ascii="Calibri Light" w:hAnsi="Calibri Light" w:cs="Calibri Light"/>
          <w:highlight w:val="yellow"/>
        </w:rPr>
        <w:t>[DATE]</w:t>
      </w:r>
    </w:p>
    <w:p w14:paraId="24692662" w14:textId="77777777" w:rsidR="003C29D7" w:rsidRPr="0078057C" w:rsidRDefault="003C29D7">
      <w:pPr>
        <w:rPr>
          <w:rFonts w:ascii="Calibri Light" w:hAnsi="Calibri Light" w:cs="Calibri Light"/>
        </w:rPr>
      </w:pPr>
    </w:p>
    <w:p w14:paraId="70F247EE" w14:textId="3B669CE6" w:rsidR="003C29D7" w:rsidRPr="0078057C" w:rsidRDefault="003C29D7" w:rsidP="003C29D7">
      <w:pPr>
        <w:rPr>
          <w:rFonts w:ascii="Calibri Light" w:hAnsi="Calibri Light" w:cs="Calibri Light"/>
        </w:rPr>
      </w:pPr>
      <w:r w:rsidRPr="0078057C">
        <w:rPr>
          <w:rFonts w:ascii="Calibri Light" w:hAnsi="Calibri Light" w:cs="Calibri Light"/>
        </w:rPr>
        <w:t xml:space="preserve">Dear </w:t>
      </w:r>
      <w:r w:rsidR="0078057C" w:rsidRPr="0078057C">
        <w:rPr>
          <w:rFonts w:ascii="Calibri Light" w:hAnsi="Calibri Light" w:cs="Calibri Light"/>
          <w:highlight w:val="yellow"/>
        </w:rPr>
        <w:t>[NAME OF PRACTICE/PRACTICE MANAGER/MANAGING PARTNER]</w:t>
      </w:r>
    </w:p>
    <w:p w14:paraId="19BE567F" w14:textId="032025A7" w:rsidR="003C29D7" w:rsidRPr="0078057C" w:rsidRDefault="003C29D7" w:rsidP="003C29D7">
      <w:pPr>
        <w:rPr>
          <w:rFonts w:ascii="Calibri Light" w:hAnsi="Calibri Light" w:cs="Calibri Light"/>
        </w:rPr>
      </w:pPr>
      <w:r w:rsidRPr="0078057C">
        <w:rPr>
          <w:rFonts w:ascii="Calibri Light" w:hAnsi="Calibri Light" w:cs="Calibri Light"/>
        </w:rPr>
        <w:t xml:space="preserve">As part of the 2018/19 GP contract agreement in England, £60m will be paid to practices to assist with 2016/17 and 2017/18 rises in indemnity costs for doctors delivering GMS work. This amount has been based on annual average rises in costs using figures received from surveyed GPs and medical indemnity organisations. </w:t>
      </w:r>
    </w:p>
    <w:p w14:paraId="3609024E" w14:textId="77777777" w:rsidR="003C29D7" w:rsidRPr="0078057C" w:rsidRDefault="003C29D7" w:rsidP="003C29D7">
      <w:pPr>
        <w:rPr>
          <w:rFonts w:ascii="Calibri Light" w:hAnsi="Calibri Light" w:cs="Calibri Light"/>
          <w:bCs/>
        </w:rPr>
      </w:pPr>
      <w:r w:rsidRPr="0078057C">
        <w:rPr>
          <w:rFonts w:ascii="Calibri Light" w:hAnsi="Calibri Light" w:cs="Calibri Light"/>
        </w:rPr>
        <w:t xml:space="preserve">This will be paid to practices on a per patient basis, set out under the Statement of Financial Entitlements (SFE), and will not be weighted </w:t>
      </w:r>
      <w:r w:rsidRPr="0078057C">
        <w:rPr>
          <w:rFonts w:ascii="Calibri Light" w:hAnsi="Calibri Light" w:cs="Calibri Light"/>
          <w:bCs/>
        </w:rPr>
        <w:t xml:space="preserve">as a result of the </w:t>
      </w:r>
      <w:proofErr w:type="spellStart"/>
      <w:r w:rsidRPr="0078057C">
        <w:rPr>
          <w:rFonts w:ascii="Calibri Light" w:hAnsi="Calibri Light" w:cs="Calibri Light"/>
          <w:bCs/>
        </w:rPr>
        <w:t>Carr</w:t>
      </w:r>
      <w:proofErr w:type="spellEnd"/>
      <w:r w:rsidRPr="0078057C">
        <w:rPr>
          <w:rFonts w:ascii="Calibri Light" w:hAnsi="Calibri Light" w:cs="Calibri Light"/>
          <w:bCs/>
        </w:rPr>
        <w:t xml:space="preserve">-Hill formula. </w:t>
      </w:r>
      <w:r w:rsidRPr="0078057C">
        <w:rPr>
          <w:rFonts w:ascii="Calibri Light" w:hAnsi="Calibri Light" w:cs="Calibri Light"/>
        </w:rPr>
        <w:t>This funding is intended to cover the average rise in indemnity cover costs for the last two years.</w:t>
      </w:r>
      <w:r w:rsidRPr="0078057C">
        <w:rPr>
          <w:rFonts w:ascii="Calibri Light" w:hAnsi="Calibri Light" w:cs="Calibri Light"/>
          <w:bCs/>
        </w:rPr>
        <w:t xml:space="preserve"> </w:t>
      </w:r>
      <w:r w:rsidRPr="0078057C">
        <w:rPr>
          <w:rFonts w:ascii="Calibri Light" w:hAnsi="Calibri Light" w:cs="Calibri Light"/>
        </w:rPr>
        <w:t>Practices will receive a payment of £1.017 per patient based on their registered list on 1</w:t>
      </w:r>
      <w:r w:rsidRPr="0078057C">
        <w:rPr>
          <w:rFonts w:ascii="Calibri Light" w:hAnsi="Calibri Light" w:cs="Calibri Light"/>
          <w:vertAlign w:val="superscript"/>
        </w:rPr>
        <w:t>st</w:t>
      </w:r>
      <w:r w:rsidRPr="0078057C">
        <w:rPr>
          <w:rFonts w:ascii="Calibri Light" w:hAnsi="Calibri Light" w:cs="Calibri Light"/>
        </w:rPr>
        <w:t xml:space="preserve"> February 2018. This funding will be paid to practices in March/April 2018. Some payments have now already been made.</w:t>
      </w:r>
    </w:p>
    <w:p w14:paraId="12AA3EB5" w14:textId="260A9E57" w:rsidR="003C29D7" w:rsidRPr="0078057C" w:rsidRDefault="003C29D7" w:rsidP="003C29D7">
      <w:pPr>
        <w:rPr>
          <w:rFonts w:ascii="Calibri Light" w:hAnsi="Calibri Light" w:cs="Calibri Light"/>
        </w:rPr>
      </w:pPr>
      <w:r w:rsidRPr="0078057C">
        <w:rPr>
          <w:rFonts w:ascii="Calibri Light" w:hAnsi="Calibri Light" w:cs="Calibri Light"/>
        </w:rPr>
        <w:t xml:space="preserve">These payments have been made on the condition that, where salaried GPs are paying for part or </w:t>
      </w:r>
      <w:r w:rsidR="0078057C" w:rsidRPr="0078057C">
        <w:rPr>
          <w:rFonts w:ascii="Calibri Light" w:hAnsi="Calibri Light" w:cs="Calibri Light"/>
        </w:rPr>
        <w:t>all</w:t>
      </w:r>
      <w:r w:rsidR="0078057C">
        <w:rPr>
          <w:rFonts w:ascii="Calibri Light" w:hAnsi="Calibri Light" w:cs="Calibri Light"/>
        </w:rPr>
        <w:t xml:space="preserve"> of</w:t>
      </w:r>
      <w:r w:rsidRPr="0078057C">
        <w:rPr>
          <w:rFonts w:ascii="Calibri Light" w:hAnsi="Calibri Light" w:cs="Calibri Light"/>
        </w:rPr>
        <w:t xml:space="preserve"> their indemnity costs, the practice will reimburse to them, from the payment received, an appropriate proportion of the amount which the GP has paid for their cover. The reimbursement amount should also be based on the proportion of GMS services which the GP is providing for the practice. </w:t>
      </w:r>
      <w:proofErr w:type="gramStart"/>
      <w:r w:rsidRPr="0078057C">
        <w:rPr>
          <w:rFonts w:ascii="Calibri Light" w:hAnsi="Calibri Light" w:cs="Calibri Light"/>
        </w:rPr>
        <w:t>Examples of how this funding could be distributed within a practice is</w:t>
      </w:r>
      <w:proofErr w:type="gramEnd"/>
      <w:r w:rsidRPr="0078057C">
        <w:rPr>
          <w:rFonts w:ascii="Calibri Light" w:hAnsi="Calibri Light" w:cs="Calibri Light"/>
        </w:rPr>
        <w:t xml:space="preserve"> available on the </w:t>
      </w:r>
      <w:hyperlink r:id="rId5" w:history="1">
        <w:r w:rsidRPr="0078057C">
          <w:rPr>
            <w:rStyle w:val="Hyperlink"/>
            <w:rFonts w:ascii="Calibri Light" w:hAnsi="Calibri Light" w:cs="Calibri Light"/>
          </w:rPr>
          <w:t>BMA website</w:t>
        </w:r>
      </w:hyperlink>
      <w:r w:rsidR="0078057C">
        <w:rPr>
          <w:rFonts w:ascii="Calibri Light" w:hAnsi="Calibri Light" w:cs="Calibri Light"/>
        </w:rPr>
        <w:t>.</w:t>
      </w:r>
      <w:r w:rsidRPr="0078057C">
        <w:rPr>
          <w:rFonts w:ascii="Calibri Light" w:hAnsi="Calibri Light" w:cs="Calibri Light"/>
        </w:rPr>
        <w:t xml:space="preserve"> </w:t>
      </w:r>
    </w:p>
    <w:p w14:paraId="28346D76" w14:textId="002C8181" w:rsidR="003C29D7" w:rsidRPr="0078057C" w:rsidRDefault="003C29D7" w:rsidP="003C29D7">
      <w:pPr>
        <w:rPr>
          <w:rFonts w:ascii="Calibri Light" w:hAnsi="Calibri Light" w:cs="Calibri Light"/>
        </w:rPr>
      </w:pPr>
      <w:r w:rsidRPr="0078057C">
        <w:rPr>
          <w:rFonts w:ascii="Calibri Light" w:hAnsi="Calibri Light" w:cs="Calibri Light"/>
        </w:rPr>
        <w:t xml:space="preserve">I would be grateful if you could confirm the amount that I will be receiving based on </w:t>
      </w:r>
      <w:r w:rsidR="002E1881" w:rsidRPr="0078057C">
        <w:rPr>
          <w:rFonts w:ascii="Calibri Light" w:hAnsi="Calibri Light" w:cs="Calibri Light"/>
        </w:rPr>
        <w:t>my</w:t>
      </w:r>
      <w:r w:rsidR="004F4EED" w:rsidRPr="0078057C">
        <w:rPr>
          <w:rFonts w:ascii="Calibri Light" w:hAnsi="Calibri Light" w:cs="Calibri Light"/>
        </w:rPr>
        <w:t xml:space="preserve"> current</w:t>
      </w:r>
      <w:r w:rsidR="002E1881" w:rsidRPr="0078057C">
        <w:rPr>
          <w:rFonts w:ascii="Calibri Light" w:hAnsi="Calibri Light" w:cs="Calibri Light"/>
        </w:rPr>
        <w:t xml:space="preserve"> indemnity </w:t>
      </w:r>
      <w:r w:rsidR="004F4EED" w:rsidRPr="0078057C">
        <w:rPr>
          <w:rFonts w:ascii="Calibri Light" w:hAnsi="Calibri Light" w:cs="Calibri Light"/>
        </w:rPr>
        <w:t>arrangement</w:t>
      </w:r>
      <w:r w:rsidRPr="0078057C">
        <w:rPr>
          <w:rFonts w:ascii="Calibri Light" w:hAnsi="Calibri Light" w:cs="Calibri Light"/>
        </w:rPr>
        <w:t>.</w:t>
      </w:r>
    </w:p>
    <w:p w14:paraId="7E581B2F" w14:textId="77777777" w:rsidR="003C29D7" w:rsidRPr="0078057C" w:rsidRDefault="003C29D7" w:rsidP="003C29D7">
      <w:pPr>
        <w:rPr>
          <w:rFonts w:ascii="Calibri Light" w:hAnsi="Calibri Light" w:cs="Calibri Light"/>
        </w:rPr>
      </w:pPr>
      <w:r w:rsidRPr="0078057C">
        <w:rPr>
          <w:rFonts w:ascii="Calibri Light" w:hAnsi="Calibri Light" w:cs="Calibri Light"/>
        </w:rPr>
        <w:t>Yours sincerely</w:t>
      </w:r>
    </w:p>
    <w:p w14:paraId="1517D9AE" w14:textId="6DB6F433" w:rsidR="003C29D7" w:rsidRPr="0078057C" w:rsidRDefault="0078057C">
      <w:pPr>
        <w:rPr>
          <w:rFonts w:ascii="Calibri Light" w:hAnsi="Calibri Light" w:cs="Calibri Light"/>
          <w:highlight w:val="yellow"/>
        </w:rPr>
      </w:pPr>
      <w:r w:rsidRPr="0078057C">
        <w:rPr>
          <w:rFonts w:ascii="Calibri Light" w:hAnsi="Calibri Light" w:cs="Calibri Light"/>
          <w:highlight w:val="yellow"/>
        </w:rPr>
        <w:t>[SIGNATURE]</w:t>
      </w:r>
    </w:p>
    <w:p w14:paraId="609B3E73" w14:textId="312CFD9A" w:rsidR="0078057C" w:rsidRPr="0078057C" w:rsidRDefault="0078057C">
      <w:pPr>
        <w:rPr>
          <w:rFonts w:ascii="Calibri Light" w:hAnsi="Calibri Light" w:cs="Calibri Light"/>
        </w:rPr>
      </w:pPr>
      <w:r w:rsidRPr="0078057C">
        <w:rPr>
          <w:rFonts w:ascii="Calibri Light" w:hAnsi="Calibri Light" w:cs="Calibri Light"/>
          <w:highlight w:val="yellow"/>
        </w:rPr>
        <w:t>[NAME]</w:t>
      </w:r>
    </w:p>
    <w:sectPr w:rsidR="0078057C" w:rsidRPr="00780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D7"/>
    <w:rsid w:val="002E1881"/>
    <w:rsid w:val="002E1A8C"/>
    <w:rsid w:val="003C29D7"/>
    <w:rsid w:val="004F4EED"/>
    <w:rsid w:val="0077595B"/>
    <w:rsid w:val="0078057C"/>
    <w:rsid w:val="00C32BE4"/>
    <w:rsid w:val="00D25573"/>
    <w:rsid w:val="00DB5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9D7"/>
    <w:pPr>
      <w:spacing w:after="0" w:line="240" w:lineRule="auto"/>
    </w:pPr>
  </w:style>
  <w:style w:type="character" w:styleId="CommentReference">
    <w:name w:val="annotation reference"/>
    <w:basedOn w:val="DefaultParagraphFont"/>
    <w:uiPriority w:val="99"/>
    <w:semiHidden/>
    <w:unhideWhenUsed/>
    <w:rsid w:val="003C29D7"/>
    <w:rPr>
      <w:sz w:val="16"/>
      <w:szCs w:val="16"/>
    </w:rPr>
  </w:style>
  <w:style w:type="paragraph" w:styleId="CommentText">
    <w:name w:val="annotation text"/>
    <w:basedOn w:val="Normal"/>
    <w:link w:val="CommentTextChar"/>
    <w:uiPriority w:val="99"/>
    <w:semiHidden/>
    <w:unhideWhenUsed/>
    <w:rsid w:val="003C29D7"/>
    <w:pPr>
      <w:spacing w:line="240" w:lineRule="auto"/>
    </w:pPr>
    <w:rPr>
      <w:sz w:val="20"/>
      <w:szCs w:val="20"/>
    </w:rPr>
  </w:style>
  <w:style w:type="character" w:customStyle="1" w:styleId="CommentTextChar">
    <w:name w:val="Comment Text Char"/>
    <w:basedOn w:val="DefaultParagraphFont"/>
    <w:link w:val="CommentText"/>
    <w:uiPriority w:val="99"/>
    <w:semiHidden/>
    <w:rsid w:val="003C29D7"/>
    <w:rPr>
      <w:sz w:val="20"/>
      <w:szCs w:val="20"/>
    </w:rPr>
  </w:style>
  <w:style w:type="paragraph" w:styleId="CommentSubject">
    <w:name w:val="annotation subject"/>
    <w:basedOn w:val="CommentText"/>
    <w:next w:val="CommentText"/>
    <w:link w:val="CommentSubjectChar"/>
    <w:uiPriority w:val="99"/>
    <w:semiHidden/>
    <w:unhideWhenUsed/>
    <w:rsid w:val="003C29D7"/>
    <w:rPr>
      <w:b/>
      <w:bCs/>
    </w:rPr>
  </w:style>
  <w:style w:type="character" w:customStyle="1" w:styleId="CommentSubjectChar">
    <w:name w:val="Comment Subject Char"/>
    <w:basedOn w:val="CommentTextChar"/>
    <w:link w:val="CommentSubject"/>
    <w:uiPriority w:val="99"/>
    <w:semiHidden/>
    <w:rsid w:val="003C29D7"/>
    <w:rPr>
      <w:b/>
      <w:bCs/>
      <w:sz w:val="20"/>
      <w:szCs w:val="20"/>
    </w:rPr>
  </w:style>
  <w:style w:type="paragraph" w:styleId="BalloonText">
    <w:name w:val="Balloon Text"/>
    <w:basedOn w:val="Normal"/>
    <w:link w:val="BalloonTextChar"/>
    <w:uiPriority w:val="99"/>
    <w:semiHidden/>
    <w:unhideWhenUsed/>
    <w:rsid w:val="003C2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D7"/>
    <w:rPr>
      <w:rFonts w:ascii="Segoe UI" w:hAnsi="Segoe UI" w:cs="Segoe UI"/>
      <w:sz w:val="18"/>
      <w:szCs w:val="18"/>
    </w:rPr>
  </w:style>
  <w:style w:type="character" w:styleId="Hyperlink">
    <w:name w:val="Hyperlink"/>
    <w:basedOn w:val="DefaultParagraphFont"/>
    <w:uiPriority w:val="99"/>
    <w:unhideWhenUsed/>
    <w:rsid w:val="0078057C"/>
    <w:rPr>
      <w:color w:val="0563C1" w:themeColor="hyperlink"/>
      <w:u w:val="single"/>
    </w:rPr>
  </w:style>
  <w:style w:type="character" w:customStyle="1" w:styleId="UnresolvedMention">
    <w:name w:val="Unresolved Mention"/>
    <w:basedOn w:val="DefaultParagraphFont"/>
    <w:uiPriority w:val="99"/>
    <w:semiHidden/>
    <w:unhideWhenUsed/>
    <w:rsid w:val="0078057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9D7"/>
    <w:pPr>
      <w:spacing w:after="0" w:line="240" w:lineRule="auto"/>
    </w:pPr>
  </w:style>
  <w:style w:type="character" w:styleId="CommentReference">
    <w:name w:val="annotation reference"/>
    <w:basedOn w:val="DefaultParagraphFont"/>
    <w:uiPriority w:val="99"/>
    <w:semiHidden/>
    <w:unhideWhenUsed/>
    <w:rsid w:val="003C29D7"/>
    <w:rPr>
      <w:sz w:val="16"/>
      <w:szCs w:val="16"/>
    </w:rPr>
  </w:style>
  <w:style w:type="paragraph" w:styleId="CommentText">
    <w:name w:val="annotation text"/>
    <w:basedOn w:val="Normal"/>
    <w:link w:val="CommentTextChar"/>
    <w:uiPriority w:val="99"/>
    <w:semiHidden/>
    <w:unhideWhenUsed/>
    <w:rsid w:val="003C29D7"/>
    <w:pPr>
      <w:spacing w:line="240" w:lineRule="auto"/>
    </w:pPr>
    <w:rPr>
      <w:sz w:val="20"/>
      <w:szCs w:val="20"/>
    </w:rPr>
  </w:style>
  <w:style w:type="character" w:customStyle="1" w:styleId="CommentTextChar">
    <w:name w:val="Comment Text Char"/>
    <w:basedOn w:val="DefaultParagraphFont"/>
    <w:link w:val="CommentText"/>
    <w:uiPriority w:val="99"/>
    <w:semiHidden/>
    <w:rsid w:val="003C29D7"/>
    <w:rPr>
      <w:sz w:val="20"/>
      <w:szCs w:val="20"/>
    </w:rPr>
  </w:style>
  <w:style w:type="paragraph" w:styleId="CommentSubject">
    <w:name w:val="annotation subject"/>
    <w:basedOn w:val="CommentText"/>
    <w:next w:val="CommentText"/>
    <w:link w:val="CommentSubjectChar"/>
    <w:uiPriority w:val="99"/>
    <w:semiHidden/>
    <w:unhideWhenUsed/>
    <w:rsid w:val="003C29D7"/>
    <w:rPr>
      <w:b/>
      <w:bCs/>
    </w:rPr>
  </w:style>
  <w:style w:type="character" w:customStyle="1" w:styleId="CommentSubjectChar">
    <w:name w:val="Comment Subject Char"/>
    <w:basedOn w:val="CommentTextChar"/>
    <w:link w:val="CommentSubject"/>
    <w:uiPriority w:val="99"/>
    <w:semiHidden/>
    <w:rsid w:val="003C29D7"/>
    <w:rPr>
      <w:b/>
      <w:bCs/>
      <w:sz w:val="20"/>
      <w:szCs w:val="20"/>
    </w:rPr>
  </w:style>
  <w:style w:type="paragraph" w:styleId="BalloonText">
    <w:name w:val="Balloon Text"/>
    <w:basedOn w:val="Normal"/>
    <w:link w:val="BalloonTextChar"/>
    <w:uiPriority w:val="99"/>
    <w:semiHidden/>
    <w:unhideWhenUsed/>
    <w:rsid w:val="003C2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D7"/>
    <w:rPr>
      <w:rFonts w:ascii="Segoe UI" w:hAnsi="Segoe UI" w:cs="Segoe UI"/>
      <w:sz w:val="18"/>
      <w:szCs w:val="18"/>
    </w:rPr>
  </w:style>
  <w:style w:type="character" w:styleId="Hyperlink">
    <w:name w:val="Hyperlink"/>
    <w:basedOn w:val="DefaultParagraphFont"/>
    <w:uiPriority w:val="99"/>
    <w:unhideWhenUsed/>
    <w:rsid w:val="0078057C"/>
    <w:rPr>
      <w:color w:val="0563C1" w:themeColor="hyperlink"/>
      <w:u w:val="single"/>
    </w:rPr>
  </w:style>
  <w:style w:type="character" w:customStyle="1" w:styleId="UnresolvedMention">
    <w:name w:val="Unresolved Mention"/>
    <w:basedOn w:val="DefaultParagraphFont"/>
    <w:uiPriority w:val="99"/>
    <w:semiHidden/>
    <w:unhideWhenUsed/>
    <w:rsid w:val="007805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ma.org.uk/collective-voice/committees/general-practitioners-committee/gpc-england/gp-contract-agreement-eng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Lasham</dc:creator>
  <cp:lastModifiedBy>Hellens Jill (Somerset LMC)</cp:lastModifiedBy>
  <cp:revision>2</cp:revision>
  <dcterms:created xsi:type="dcterms:W3CDTF">2018-04-05T14:34:00Z</dcterms:created>
  <dcterms:modified xsi:type="dcterms:W3CDTF">2018-04-05T14:34:00Z</dcterms:modified>
</cp:coreProperties>
</file>