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ED6" w:rsidRPr="00EB7F75" w:rsidRDefault="00E254C2">
      <w:pPr>
        <w:rPr>
          <w:rFonts w:ascii="Arial" w:hAnsi="Arial" w:cs="Arial"/>
          <w:b/>
          <w:sz w:val="28"/>
          <w:szCs w:val="28"/>
        </w:rPr>
      </w:pPr>
      <w:r w:rsidRPr="00EB7F75">
        <w:rPr>
          <w:rFonts w:ascii="Arial" w:hAnsi="Arial" w:cs="Arial"/>
          <w:b/>
          <w:sz w:val="28"/>
          <w:szCs w:val="28"/>
        </w:rPr>
        <w:t>CLICK Projects</w:t>
      </w:r>
      <w:r w:rsidR="00196CAC" w:rsidRPr="00EB7F75">
        <w:rPr>
          <w:rFonts w:ascii="Arial" w:hAnsi="Arial" w:cs="Arial"/>
          <w:b/>
          <w:sz w:val="28"/>
          <w:szCs w:val="28"/>
        </w:rPr>
        <w:t xml:space="preserve"> Summary</w:t>
      </w:r>
      <w:r w:rsidRPr="00EB7F75">
        <w:rPr>
          <w:rFonts w:ascii="Arial" w:hAnsi="Arial" w:cs="Arial"/>
          <w:b/>
          <w:sz w:val="28"/>
          <w:szCs w:val="28"/>
        </w:rPr>
        <w:t xml:space="preserve"> (Current)</w:t>
      </w:r>
      <w:r w:rsidR="00196CAC" w:rsidRPr="00EB7F75">
        <w:rPr>
          <w:rFonts w:ascii="Arial" w:hAnsi="Arial" w:cs="Arial"/>
          <w:b/>
          <w:sz w:val="28"/>
          <w:szCs w:val="28"/>
        </w:rPr>
        <w:t xml:space="preserve"> </w:t>
      </w:r>
    </w:p>
    <w:tbl>
      <w:tblPr>
        <w:tblW w:w="1034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9"/>
      </w:tblGrid>
      <w:tr w:rsidR="00E254C2" w:rsidRPr="00D233B0" w:rsidTr="00EA4100">
        <w:tc>
          <w:tcPr>
            <w:tcW w:w="10349" w:type="dxa"/>
            <w:tcBorders>
              <w:top w:val="single" w:sz="4" w:space="0" w:color="auto"/>
              <w:left w:val="single" w:sz="4" w:space="0" w:color="auto"/>
              <w:bottom w:val="single" w:sz="4" w:space="0" w:color="auto"/>
              <w:right w:val="single" w:sz="4" w:space="0" w:color="auto"/>
            </w:tcBorders>
            <w:shd w:val="clear" w:color="auto" w:fill="auto"/>
            <w:vAlign w:val="center"/>
          </w:tcPr>
          <w:p w:rsidR="00E254C2" w:rsidRDefault="00E254C2" w:rsidP="00E254C2">
            <w:pPr>
              <w:pStyle w:val="ListParagraph"/>
              <w:numPr>
                <w:ilvl w:val="0"/>
                <w:numId w:val="1"/>
              </w:numPr>
              <w:overflowPunct w:val="0"/>
              <w:autoSpaceDE w:val="0"/>
              <w:autoSpaceDN w:val="0"/>
              <w:adjustRightInd w:val="0"/>
              <w:spacing w:after="0" w:line="240" w:lineRule="auto"/>
              <w:textAlignment w:val="baseline"/>
              <w:rPr>
                <w:rFonts w:ascii="Arial" w:eastAsia="MS Mincho" w:hAnsi="Arial" w:cs="Arial"/>
                <w:b/>
                <w:bCs/>
                <w:sz w:val="24"/>
                <w:szCs w:val="24"/>
              </w:rPr>
            </w:pPr>
            <w:r w:rsidRPr="00E254C2">
              <w:rPr>
                <w:rFonts w:ascii="Arial" w:eastAsia="MS Mincho" w:hAnsi="Arial" w:cs="Arial"/>
                <w:b/>
                <w:bCs/>
                <w:sz w:val="24"/>
                <w:szCs w:val="24"/>
              </w:rPr>
              <w:t xml:space="preserve">CLICK </w:t>
            </w:r>
            <w:r w:rsidR="00EB7F75">
              <w:rPr>
                <w:rFonts w:ascii="Arial" w:eastAsia="MS Mincho" w:hAnsi="Arial" w:cs="Arial"/>
                <w:b/>
                <w:bCs/>
                <w:sz w:val="24"/>
                <w:szCs w:val="24"/>
              </w:rPr>
              <w:t>I</w:t>
            </w:r>
            <w:r w:rsidRPr="00E254C2">
              <w:rPr>
                <w:rFonts w:ascii="Arial" w:eastAsia="MS Mincho" w:hAnsi="Arial" w:cs="Arial"/>
                <w:b/>
                <w:bCs/>
                <w:sz w:val="24"/>
                <w:szCs w:val="24"/>
              </w:rPr>
              <w:t>nto Activity</w:t>
            </w:r>
          </w:p>
          <w:p w:rsidR="00E254C2" w:rsidRDefault="00E254C2" w:rsidP="00E254C2">
            <w:pPr>
              <w:overflowPunct w:val="0"/>
              <w:autoSpaceDE w:val="0"/>
              <w:autoSpaceDN w:val="0"/>
              <w:adjustRightInd w:val="0"/>
              <w:spacing w:after="0" w:line="240" w:lineRule="auto"/>
              <w:ind w:left="360"/>
              <w:textAlignment w:val="baseline"/>
              <w:rPr>
                <w:rFonts w:ascii="Arial" w:eastAsia="MS Mincho" w:hAnsi="Arial" w:cs="Arial"/>
                <w:b/>
                <w:bCs/>
                <w:sz w:val="24"/>
                <w:szCs w:val="24"/>
              </w:rPr>
            </w:pPr>
          </w:p>
          <w:p w:rsidR="00E254C2" w:rsidRDefault="00E254C2" w:rsidP="00E254C2">
            <w:pPr>
              <w:overflowPunct w:val="0"/>
              <w:autoSpaceDE w:val="0"/>
              <w:autoSpaceDN w:val="0"/>
              <w:adjustRightInd w:val="0"/>
              <w:spacing w:after="0" w:line="240" w:lineRule="auto"/>
              <w:textAlignment w:val="baseline"/>
              <w:rPr>
                <w:rFonts w:ascii="Arial" w:eastAsia="MS Mincho" w:hAnsi="Arial" w:cs="Arial"/>
                <w:b/>
                <w:bCs/>
                <w:sz w:val="24"/>
                <w:szCs w:val="24"/>
              </w:rPr>
            </w:pPr>
            <w:r>
              <w:rPr>
                <w:rFonts w:ascii="Arial" w:eastAsia="MS Mincho" w:hAnsi="Arial" w:cs="Arial"/>
                <w:b/>
                <w:bCs/>
                <w:sz w:val="24"/>
                <w:szCs w:val="24"/>
              </w:rPr>
              <w:t>Project Lead</w:t>
            </w:r>
            <w:r w:rsidR="00781703">
              <w:rPr>
                <w:rFonts w:ascii="Arial" w:eastAsia="MS Mincho" w:hAnsi="Arial" w:cs="Arial"/>
                <w:b/>
                <w:bCs/>
                <w:sz w:val="24"/>
                <w:szCs w:val="24"/>
              </w:rPr>
              <w:t>s</w:t>
            </w:r>
            <w:r>
              <w:rPr>
                <w:rFonts w:ascii="Arial" w:eastAsia="MS Mincho" w:hAnsi="Arial" w:cs="Arial"/>
                <w:b/>
                <w:bCs/>
                <w:sz w:val="24"/>
                <w:szCs w:val="24"/>
              </w:rPr>
              <w:t>: Emeline Dean</w:t>
            </w:r>
          </w:p>
          <w:p w:rsidR="00E254C2" w:rsidRDefault="008F5358" w:rsidP="00E254C2">
            <w:pPr>
              <w:overflowPunct w:val="0"/>
              <w:autoSpaceDE w:val="0"/>
              <w:autoSpaceDN w:val="0"/>
              <w:adjustRightInd w:val="0"/>
              <w:spacing w:after="0" w:line="240" w:lineRule="auto"/>
              <w:textAlignment w:val="baseline"/>
              <w:rPr>
                <w:rFonts w:ascii="Arial" w:eastAsia="MS Mincho" w:hAnsi="Arial" w:cs="Arial"/>
                <w:b/>
                <w:bCs/>
                <w:sz w:val="24"/>
                <w:szCs w:val="24"/>
              </w:rPr>
            </w:pPr>
            <w:r>
              <w:rPr>
                <w:rFonts w:ascii="Arial" w:eastAsia="MS Mincho" w:hAnsi="Arial" w:cs="Arial"/>
                <w:b/>
                <w:bCs/>
                <w:sz w:val="24"/>
                <w:szCs w:val="24"/>
              </w:rPr>
              <w:t>Funding: Sport England/South Somerset District Council (3 Years)</w:t>
            </w:r>
          </w:p>
          <w:p w:rsidR="008F5358" w:rsidRDefault="004F4DA2" w:rsidP="00E254C2">
            <w:pPr>
              <w:overflowPunct w:val="0"/>
              <w:autoSpaceDE w:val="0"/>
              <w:autoSpaceDN w:val="0"/>
              <w:adjustRightInd w:val="0"/>
              <w:spacing w:after="0" w:line="240" w:lineRule="auto"/>
              <w:textAlignment w:val="baseline"/>
              <w:rPr>
                <w:rFonts w:ascii="Arial" w:eastAsia="MS Mincho" w:hAnsi="Arial" w:cs="Arial"/>
                <w:b/>
                <w:bCs/>
                <w:sz w:val="24"/>
                <w:szCs w:val="24"/>
              </w:rPr>
            </w:pPr>
            <w:r>
              <w:rPr>
                <w:rFonts w:ascii="Arial" w:eastAsia="MS Mincho" w:hAnsi="Arial" w:cs="Arial"/>
                <w:b/>
                <w:bCs/>
                <w:sz w:val="24"/>
                <w:szCs w:val="24"/>
              </w:rPr>
              <w:t xml:space="preserve">Blockages: </w:t>
            </w:r>
            <w:r w:rsidR="00E37243">
              <w:rPr>
                <w:rFonts w:ascii="Arial" w:eastAsia="MS Mincho" w:hAnsi="Arial" w:cs="Arial"/>
                <w:b/>
                <w:bCs/>
                <w:sz w:val="24"/>
                <w:szCs w:val="24"/>
              </w:rPr>
              <w:t xml:space="preserve">Practice </w:t>
            </w:r>
            <w:r>
              <w:rPr>
                <w:rFonts w:ascii="Arial" w:eastAsia="MS Mincho" w:hAnsi="Arial" w:cs="Arial"/>
                <w:b/>
                <w:bCs/>
                <w:sz w:val="24"/>
                <w:szCs w:val="24"/>
              </w:rPr>
              <w:t>Take Up of Appointments</w:t>
            </w:r>
          </w:p>
          <w:p w:rsidR="008F5358" w:rsidRPr="00E254C2" w:rsidRDefault="008F5358" w:rsidP="00E254C2">
            <w:pPr>
              <w:overflowPunct w:val="0"/>
              <w:autoSpaceDE w:val="0"/>
              <w:autoSpaceDN w:val="0"/>
              <w:adjustRightInd w:val="0"/>
              <w:spacing w:after="0" w:line="240" w:lineRule="auto"/>
              <w:textAlignment w:val="baseline"/>
              <w:rPr>
                <w:rFonts w:ascii="Arial" w:eastAsia="MS Mincho" w:hAnsi="Arial" w:cs="Arial"/>
                <w:b/>
                <w:bCs/>
                <w:sz w:val="24"/>
                <w:szCs w:val="24"/>
              </w:rPr>
            </w:pPr>
          </w:p>
          <w:p w:rsidR="00E254C2" w:rsidRPr="00682C9B" w:rsidRDefault="00E254C2" w:rsidP="00EA4100">
            <w:pPr>
              <w:overflowPunct w:val="0"/>
              <w:autoSpaceDE w:val="0"/>
              <w:autoSpaceDN w:val="0"/>
              <w:adjustRightInd w:val="0"/>
              <w:spacing w:after="0" w:line="240" w:lineRule="auto"/>
              <w:textAlignment w:val="baseline"/>
              <w:rPr>
                <w:rFonts w:ascii="Arial" w:eastAsia="MS Mincho" w:hAnsi="Arial" w:cs="Arial"/>
                <w:bCs/>
                <w:sz w:val="24"/>
                <w:szCs w:val="24"/>
              </w:rPr>
            </w:pPr>
            <w:r w:rsidRPr="00682C9B">
              <w:rPr>
                <w:rFonts w:ascii="Arial" w:eastAsia="MS Mincho" w:hAnsi="Arial" w:cs="Arial"/>
                <w:bCs/>
                <w:sz w:val="24"/>
                <w:szCs w:val="24"/>
              </w:rPr>
              <w:t xml:space="preserve">CLICK into </w:t>
            </w:r>
            <w:r w:rsidR="00196CAC">
              <w:rPr>
                <w:rFonts w:ascii="Arial" w:eastAsia="MS Mincho" w:hAnsi="Arial" w:cs="Arial"/>
                <w:bCs/>
                <w:sz w:val="24"/>
                <w:szCs w:val="24"/>
              </w:rPr>
              <w:t>A</w:t>
            </w:r>
            <w:r w:rsidRPr="00682C9B">
              <w:rPr>
                <w:rFonts w:ascii="Arial" w:eastAsia="MS Mincho" w:hAnsi="Arial" w:cs="Arial"/>
                <w:bCs/>
                <w:sz w:val="24"/>
                <w:szCs w:val="24"/>
              </w:rPr>
              <w:t>ctivity encourages self-care for patients by motivating and empowering them to keep fit and well. The programme targets hypertensiv</w:t>
            </w:r>
            <w:bookmarkStart w:id="0" w:name="_GoBack"/>
            <w:bookmarkEnd w:id="0"/>
            <w:r w:rsidRPr="00682C9B">
              <w:rPr>
                <w:rFonts w:ascii="Arial" w:eastAsia="MS Mincho" w:hAnsi="Arial" w:cs="Arial"/>
                <w:bCs/>
                <w:sz w:val="24"/>
                <w:szCs w:val="24"/>
              </w:rPr>
              <w:t>e, diabetic and pre-diabetic patients with physical activity and sport interventions in order to improve the</w:t>
            </w:r>
            <w:r w:rsidR="00196CAC">
              <w:rPr>
                <w:rFonts w:ascii="Arial" w:eastAsia="MS Mincho" w:hAnsi="Arial" w:cs="Arial"/>
                <w:bCs/>
                <w:sz w:val="24"/>
                <w:szCs w:val="24"/>
              </w:rPr>
              <w:t>ir</w:t>
            </w:r>
            <w:r w:rsidRPr="00682C9B">
              <w:rPr>
                <w:rFonts w:ascii="Arial" w:eastAsia="MS Mincho" w:hAnsi="Arial" w:cs="Arial"/>
                <w:bCs/>
                <w:sz w:val="24"/>
                <w:szCs w:val="24"/>
              </w:rPr>
              <w:t xml:space="preserve"> health and wellbeing by: </w:t>
            </w:r>
          </w:p>
          <w:p w:rsidR="00E254C2" w:rsidRPr="008A3D90" w:rsidRDefault="00E254C2" w:rsidP="00EA4100">
            <w:pPr>
              <w:pStyle w:val="ListParagraph"/>
              <w:overflowPunct w:val="0"/>
              <w:autoSpaceDE w:val="0"/>
              <w:autoSpaceDN w:val="0"/>
              <w:adjustRightInd w:val="0"/>
              <w:spacing w:after="0" w:line="240" w:lineRule="auto"/>
              <w:textAlignment w:val="baseline"/>
              <w:rPr>
                <w:rFonts w:ascii="Arial" w:eastAsia="MS Mincho" w:hAnsi="Arial" w:cs="Arial"/>
                <w:bCs/>
                <w:sz w:val="24"/>
                <w:szCs w:val="24"/>
              </w:rPr>
            </w:pPr>
          </w:p>
          <w:p w:rsidR="00E254C2" w:rsidRPr="008A3D90" w:rsidRDefault="00E254C2" w:rsidP="00EA4100">
            <w:pPr>
              <w:pStyle w:val="ListParagraph"/>
              <w:overflowPunct w:val="0"/>
              <w:autoSpaceDE w:val="0"/>
              <w:autoSpaceDN w:val="0"/>
              <w:adjustRightInd w:val="0"/>
              <w:spacing w:after="0" w:line="240" w:lineRule="auto"/>
              <w:textAlignment w:val="baseline"/>
              <w:rPr>
                <w:rFonts w:ascii="Arial" w:eastAsia="MS Mincho" w:hAnsi="Arial" w:cs="Arial"/>
                <w:bCs/>
                <w:sz w:val="24"/>
                <w:szCs w:val="24"/>
              </w:rPr>
            </w:pPr>
            <w:r w:rsidRPr="008A3D90">
              <w:rPr>
                <w:rFonts w:ascii="Arial" w:eastAsia="MS Mincho" w:hAnsi="Arial" w:cs="Arial"/>
                <w:bCs/>
                <w:sz w:val="24"/>
                <w:szCs w:val="24"/>
              </w:rPr>
              <w:t xml:space="preserve">• Delivering physical activity and sport opportunities to inactive patients with a range of abilities </w:t>
            </w:r>
          </w:p>
          <w:p w:rsidR="00E254C2" w:rsidRPr="008A3D90" w:rsidRDefault="00E254C2" w:rsidP="00EA4100">
            <w:pPr>
              <w:pStyle w:val="ListParagraph"/>
              <w:overflowPunct w:val="0"/>
              <w:autoSpaceDE w:val="0"/>
              <w:autoSpaceDN w:val="0"/>
              <w:adjustRightInd w:val="0"/>
              <w:spacing w:after="0" w:line="240" w:lineRule="auto"/>
              <w:textAlignment w:val="baseline"/>
              <w:rPr>
                <w:rFonts w:ascii="Arial" w:eastAsia="MS Mincho" w:hAnsi="Arial" w:cs="Arial"/>
                <w:bCs/>
                <w:sz w:val="24"/>
                <w:szCs w:val="24"/>
              </w:rPr>
            </w:pPr>
            <w:r w:rsidRPr="008A3D90">
              <w:rPr>
                <w:rFonts w:ascii="Arial" w:eastAsia="MS Mincho" w:hAnsi="Arial" w:cs="Arial"/>
                <w:bCs/>
                <w:sz w:val="24"/>
                <w:szCs w:val="24"/>
              </w:rPr>
              <w:t xml:space="preserve">• Increasing the number of patients taking part in 30 minutes of sport at least once a week </w:t>
            </w:r>
          </w:p>
          <w:p w:rsidR="00E254C2" w:rsidRPr="008A3D90" w:rsidRDefault="00E254C2" w:rsidP="00EA4100">
            <w:pPr>
              <w:pStyle w:val="ListParagraph"/>
              <w:overflowPunct w:val="0"/>
              <w:autoSpaceDE w:val="0"/>
              <w:autoSpaceDN w:val="0"/>
              <w:adjustRightInd w:val="0"/>
              <w:spacing w:after="0" w:line="240" w:lineRule="auto"/>
              <w:textAlignment w:val="baseline"/>
              <w:rPr>
                <w:rFonts w:ascii="Arial" w:eastAsia="MS Mincho" w:hAnsi="Arial" w:cs="Arial"/>
                <w:bCs/>
                <w:sz w:val="24"/>
                <w:szCs w:val="24"/>
              </w:rPr>
            </w:pPr>
            <w:r w:rsidRPr="008A3D90">
              <w:rPr>
                <w:rFonts w:ascii="Arial" w:eastAsia="MS Mincho" w:hAnsi="Arial" w:cs="Arial"/>
                <w:bCs/>
                <w:sz w:val="24"/>
                <w:szCs w:val="24"/>
              </w:rPr>
              <w:t xml:space="preserve">• Motivating and changing the behaviour of patients who have long term health conditions </w:t>
            </w:r>
          </w:p>
          <w:p w:rsidR="00E254C2" w:rsidRPr="008A3D90" w:rsidRDefault="00E254C2" w:rsidP="00EA4100">
            <w:pPr>
              <w:pStyle w:val="ListParagraph"/>
              <w:overflowPunct w:val="0"/>
              <w:autoSpaceDE w:val="0"/>
              <w:autoSpaceDN w:val="0"/>
              <w:adjustRightInd w:val="0"/>
              <w:spacing w:after="0" w:line="240" w:lineRule="auto"/>
              <w:textAlignment w:val="baseline"/>
              <w:rPr>
                <w:rFonts w:ascii="Arial" w:eastAsia="MS Mincho" w:hAnsi="Arial" w:cs="Arial"/>
                <w:bCs/>
                <w:sz w:val="24"/>
                <w:szCs w:val="24"/>
              </w:rPr>
            </w:pPr>
            <w:r w:rsidRPr="008A3D90">
              <w:rPr>
                <w:rFonts w:ascii="Arial" w:eastAsia="MS Mincho" w:hAnsi="Arial" w:cs="Arial"/>
                <w:bCs/>
                <w:sz w:val="24"/>
                <w:szCs w:val="24"/>
              </w:rPr>
              <w:t>• Collecting and maintaining an accurate evidence base to support programme evaluation.</w:t>
            </w:r>
          </w:p>
          <w:p w:rsidR="00E254C2" w:rsidRPr="008A3D90" w:rsidRDefault="00E254C2" w:rsidP="00EA4100">
            <w:pPr>
              <w:pStyle w:val="ListParagraph"/>
              <w:overflowPunct w:val="0"/>
              <w:autoSpaceDE w:val="0"/>
              <w:autoSpaceDN w:val="0"/>
              <w:adjustRightInd w:val="0"/>
              <w:spacing w:after="0" w:line="240" w:lineRule="auto"/>
              <w:textAlignment w:val="baseline"/>
              <w:rPr>
                <w:rFonts w:ascii="Arial" w:eastAsia="MS Mincho" w:hAnsi="Arial" w:cs="Arial"/>
                <w:bCs/>
                <w:sz w:val="24"/>
                <w:szCs w:val="24"/>
              </w:rPr>
            </w:pPr>
          </w:p>
          <w:p w:rsidR="00E254C2" w:rsidRDefault="00E254C2" w:rsidP="00EA4100">
            <w:pPr>
              <w:overflowPunct w:val="0"/>
              <w:autoSpaceDE w:val="0"/>
              <w:autoSpaceDN w:val="0"/>
              <w:adjustRightInd w:val="0"/>
              <w:spacing w:after="0" w:line="240" w:lineRule="auto"/>
              <w:textAlignment w:val="baseline"/>
              <w:rPr>
                <w:rFonts w:ascii="Arial" w:eastAsia="MS Mincho" w:hAnsi="Arial" w:cs="Arial"/>
                <w:bCs/>
                <w:sz w:val="24"/>
                <w:szCs w:val="24"/>
              </w:rPr>
            </w:pPr>
            <w:r w:rsidRPr="008A3D90">
              <w:rPr>
                <w:rFonts w:ascii="Arial" w:eastAsia="MS Mincho" w:hAnsi="Arial" w:cs="Arial"/>
                <w:bCs/>
                <w:sz w:val="24"/>
                <w:szCs w:val="24"/>
              </w:rPr>
              <w:t>To achieve this, 2 CLICK exercise specialists have developed partnerships with CLICK GP practices, communities, community groups, sports clubs, and parish councils, in order to drive forward patient participation in sport and physical activity. They work closely with individual communities and GP practices to facilitate and co-ordinate the delivery of physical activity and sports sessions that meet the personalised needs of patients targeted through the programme. This is</w:t>
            </w:r>
            <w:r w:rsidR="004F4DA2">
              <w:rPr>
                <w:rFonts w:ascii="Arial" w:eastAsia="MS Mincho" w:hAnsi="Arial" w:cs="Arial"/>
                <w:bCs/>
                <w:sz w:val="24"/>
                <w:szCs w:val="24"/>
              </w:rPr>
              <w:t xml:space="preserve"> </w:t>
            </w:r>
            <w:r w:rsidRPr="008A3D90">
              <w:rPr>
                <w:rFonts w:ascii="Arial" w:eastAsia="MS Mincho" w:hAnsi="Arial" w:cs="Arial"/>
                <w:bCs/>
                <w:sz w:val="24"/>
                <w:szCs w:val="24"/>
              </w:rPr>
              <w:t>bespoke, person-centred care</w:t>
            </w:r>
            <w:r w:rsidR="00AC3DE8">
              <w:rPr>
                <w:rFonts w:ascii="Arial" w:eastAsia="MS Mincho" w:hAnsi="Arial" w:cs="Arial"/>
                <w:bCs/>
                <w:sz w:val="24"/>
                <w:szCs w:val="24"/>
              </w:rPr>
              <w:t>,</w:t>
            </w:r>
            <w:r w:rsidRPr="008A3D90">
              <w:rPr>
                <w:rFonts w:ascii="Arial" w:eastAsia="MS Mincho" w:hAnsi="Arial" w:cs="Arial"/>
                <w:bCs/>
                <w:sz w:val="24"/>
                <w:szCs w:val="24"/>
              </w:rPr>
              <w:t xml:space="preserve"> designed around physical activity needs and aspirations of patients with long term conditions.</w:t>
            </w:r>
          </w:p>
          <w:p w:rsidR="00C2024D" w:rsidRPr="008A3D90" w:rsidRDefault="00C2024D" w:rsidP="00EA4100">
            <w:pPr>
              <w:overflowPunct w:val="0"/>
              <w:autoSpaceDE w:val="0"/>
              <w:autoSpaceDN w:val="0"/>
              <w:adjustRightInd w:val="0"/>
              <w:spacing w:after="0" w:line="240" w:lineRule="auto"/>
              <w:textAlignment w:val="baseline"/>
              <w:rPr>
                <w:rFonts w:ascii="Arial" w:eastAsia="MS Mincho" w:hAnsi="Arial" w:cs="Arial"/>
                <w:bCs/>
                <w:sz w:val="24"/>
                <w:szCs w:val="24"/>
              </w:rPr>
            </w:pPr>
          </w:p>
          <w:p w:rsidR="00E254C2" w:rsidRPr="00EF1334" w:rsidRDefault="00E254C2" w:rsidP="00EA4100">
            <w:pPr>
              <w:pStyle w:val="ListParagraph"/>
              <w:overflowPunct w:val="0"/>
              <w:autoSpaceDE w:val="0"/>
              <w:autoSpaceDN w:val="0"/>
              <w:adjustRightInd w:val="0"/>
              <w:spacing w:after="0" w:line="240" w:lineRule="auto"/>
              <w:textAlignment w:val="baseline"/>
              <w:rPr>
                <w:rFonts w:ascii="Arial" w:eastAsia="MS Mincho" w:hAnsi="Arial" w:cs="Arial"/>
                <w:bCs/>
                <w:color w:val="FF0000"/>
                <w:sz w:val="24"/>
                <w:szCs w:val="24"/>
              </w:rPr>
            </w:pPr>
          </w:p>
          <w:p w:rsidR="00E254C2" w:rsidRDefault="00196CAC" w:rsidP="00196CAC">
            <w:pPr>
              <w:pStyle w:val="ListParagraph"/>
              <w:numPr>
                <w:ilvl w:val="0"/>
                <w:numId w:val="1"/>
              </w:numPr>
              <w:overflowPunct w:val="0"/>
              <w:autoSpaceDE w:val="0"/>
              <w:autoSpaceDN w:val="0"/>
              <w:adjustRightInd w:val="0"/>
              <w:spacing w:after="0" w:line="240" w:lineRule="auto"/>
              <w:textAlignment w:val="baseline"/>
              <w:rPr>
                <w:rFonts w:ascii="Arial" w:eastAsia="MS Mincho" w:hAnsi="Arial" w:cs="Arial"/>
                <w:b/>
                <w:bCs/>
                <w:sz w:val="24"/>
                <w:szCs w:val="24"/>
              </w:rPr>
            </w:pPr>
            <w:r>
              <w:rPr>
                <w:rFonts w:ascii="Arial" w:eastAsia="MS Mincho" w:hAnsi="Arial" w:cs="Arial"/>
                <w:b/>
                <w:bCs/>
                <w:sz w:val="24"/>
                <w:szCs w:val="24"/>
              </w:rPr>
              <w:t>Urgent Home Visit Service</w:t>
            </w:r>
          </w:p>
          <w:p w:rsidR="00196CAC" w:rsidRDefault="00196CAC" w:rsidP="00196CAC">
            <w:pPr>
              <w:overflowPunct w:val="0"/>
              <w:autoSpaceDE w:val="0"/>
              <w:autoSpaceDN w:val="0"/>
              <w:adjustRightInd w:val="0"/>
              <w:spacing w:after="0" w:line="240" w:lineRule="auto"/>
              <w:textAlignment w:val="baseline"/>
              <w:rPr>
                <w:rFonts w:ascii="Arial" w:eastAsia="MS Mincho" w:hAnsi="Arial" w:cs="Arial"/>
                <w:b/>
                <w:bCs/>
                <w:sz w:val="24"/>
                <w:szCs w:val="24"/>
              </w:rPr>
            </w:pPr>
          </w:p>
          <w:p w:rsidR="00196CAC" w:rsidRDefault="00196CAC" w:rsidP="00196CAC">
            <w:pPr>
              <w:overflowPunct w:val="0"/>
              <w:autoSpaceDE w:val="0"/>
              <w:autoSpaceDN w:val="0"/>
              <w:adjustRightInd w:val="0"/>
              <w:spacing w:after="0" w:line="240" w:lineRule="auto"/>
              <w:textAlignment w:val="baseline"/>
              <w:rPr>
                <w:rFonts w:ascii="Arial" w:eastAsia="MS Mincho" w:hAnsi="Arial" w:cs="Arial"/>
                <w:b/>
                <w:bCs/>
                <w:sz w:val="24"/>
                <w:szCs w:val="24"/>
              </w:rPr>
            </w:pPr>
            <w:r>
              <w:rPr>
                <w:rFonts w:ascii="Arial" w:eastAsia="MS Mincho" w:hAnsi="Arial" w:cs="Arial"/>
                <w:b/>
                <w:bCs/>
                <w:sz w:val="24"/>
                <w:szCs w:val="24"/>
              </w:rPr>
              <w:t xml:space="preserve">Project Leads: </w:t>
            </w:r>
            <w:r w:rsidR="004F4DA2">
              <w:rPr>
                <w:rFonts w:ascii="Arial" w:eastAsia="MS Mincho" w:hAnsi="Arial" w:cs="Arial"/>
                <w:b/>
                <w:bCs/>
                <w:sz w:val="24"/>
                <w:szCs w:val="24"/>
              </w:rPr>
              <w:t>Martin Daly, Katie Packham, Jill Wilson</w:t>
            </w:r>
          </w:p>
          <w:p w:rsidR="004F4DA2" w:rsidRDefault="004F4DA2" w:rsidP="00196CAC">
            <w:pPr>
              <w:overflowPunct w:val="0"/>
              <w:autoSpaceDE w:val="0"/>
              <w:autoSpaceDN w:val="0"/>
              <w:adjustRightInd w:val="0"/>
              <w:spacing w:after="0" w:line="240" w:lineRule="auto"/>
              <w:textAlignment w:val="baseline"/>
              <w:rPr>
                <w:rFonts w:ascii="Arial" w:eastAsia="MS Mincho" w:hAnsi="Arial" w:cs="Arial"/>
                <w:b/>
                <w:bCs/>
                <w:sz w:val="24"/>
                <w:szCs w:val="24"/>
              </w:rPr>
            </w:pPr>
            <w:r>
              <w:rPr>
                <w:rFonts w:ascii="Arial" w:eastAsia="MS Mincho" w:hAnsi="Arial" w:cs="Arial"/>
                <w:b/>
                <w:bCs/>
                <w:sz w:val="24"/>
                <w:szCs w:val="24"/>
              </w:rPr>
              <w:t>Funding: PCCF (1 Year)</w:t>
            </w:r>
          </w:p>
          <w:p w:rsidR="004F4DA2" w:rsidRPr="00196CAC" w:rsidRDefault="004F4DA2" w:rsidP="00196CAC">
            <w:pPr>
              <w:overflowPunct w:val="0"/>
              <w:autoSpaceDE w:val="0"/>
              <w:autoSpaceDN w:val="0"/>
              <w:adjustRightInd w:val="0"/>
              <w:spacing w:after="0" w:line="240" w:lineRule="auto"/>
              <w:textAlignment w:val="baseline"/>
              <w:rPr>
                <w:rFonts w:ascii="Arial" w:eastAsia="MS Mincho" w:hAnsi="Arial" w:cs="Arial"/>
                <w:b/>
                <w:bCs/>
                <w:sz w:val="24"/>
                <w:szCs w:val="24"/>
              </w:rPr>
            </w:pPr>
            <w:r>
              <w:rPr>
                <w:rFonts w:ascii="Arial" w:eastAsia="MS Mincho" w:hAnsi="Arial" w:cs="Arial"/>
                <w:b/>
                <w:bCs/>
                <w:sz w:val="24"/>
                <w:szCs w:val="24"/>
              </w:rPr>
              <w:t>Blockages: Clinical Indemnity Cover</w:t>
            </w:r>
            <w:r w:rsidR="00FC6931">
              <w:rPr>
                <w:rFonts w:ascii="Arial" w:eastAsia="MS Mincho" w:hAnsi="Arial" w:cs="Arial"/>
                <w:b/>
                <w:bCs/>
                <w:sz w:val="24"/>
                <w:szCs w:val="24"/>
              </w:rPr>
              <w:t>, Mobile Working</w:t>
            </w:r>
            <w:r>
              <w:rPr>
                <w:rFonts w:ascii="Arial" w:eastAsia="MS Mincho" w:hAnsi="Arial" w:cs="Arial"/>
                <w:b/>
                <w:bCs/>
                <w:sz w:val="24"/>
                <w:szCs w:val="24"/>
              </w:rPr>
              <w:t xml:space="preserve"> (</w:t>
            </w:r>
            <w:r w:rsidR="00FC6931">
              <w:rPr>
                <w:rFonts w:ascii="Arial" w:eastAsia="MS Mincho" w:hAnsi="Arial" w:cs="Arial"/>
                <w:b/>
                <w:bCs/>
                <w:sz w:val="24"/>
                <w:szCs w:val="24"/>
              </w:rPr>
              <w:t xml:space="preserve">Both </w:t>
            </w:r>
            <w:r>
              <w:rPr>
                <w:rFonts w:ascii="Arial" w:eastAsia="MS Mincho" w:hAnsi="Arial" w:cs="Arial"/>
                <w:b/>
                <w:bCs/>
                <w:sz w:val="24"/>
                <w:szCs w:val="24"/>
              </w:rPr>
              <w:t>Resolved)</w:t>
            </w:r>
          </w:p>
          <w:p w:rsidR="00196CAC" w:rsidRPr="00196CAC" w:rsidRDefault="00196CAC" w:rsidP="00196CAC">
            <w:pPr>
              <w:pStyle w:val="ListParagraph"/>
              <w:overflowPunct w:val="0"/>
              <w:autoSpaceDE w:val="0"/>
              <w:autoSpaceDN w:val="0"/>
              <w:adjustRightInd w:val="0"/>
              <w:spacing w:after="0" w:line="240" w:lineRule="auto"/>
              <w:textAlignment w:val="baseline"/>
              <w:rPr>
                <w:rFonts w:ascii="Arial" w:eastAsia="MS Mincho" w:hAnsi="Arial" w:cs="Arial"/>
                <w:b/>
                <w:bCs/>
                <w:sz w:val="24"/>
                <w:szCs w:val="24"/>
              </w:rPr>
            </w:pPr>
          </w:p>
          <w:p w:rsidR="00E254C2" w:rsidRPr="008A3D90" w:rsidRDefault="004F4DA2" w:rsidP="00EA4100">
            <w:pPr>
              <w:overflowPunct w:val="0"/>
              <w:autoSpaceDE w:val="0"/>
              <w:autoSpaceDN w:val="0"/>
              <w:adjustRightInd w:val="0"/>
              <w:spacing w:after="0" w:line="240" w:lineRule="auto"/>
              <w:textAlignment w:val="baseline"/>
              <w:rPr>
                <w:rFonts w:ascii="Arial" w:eastAsia="MS Mincho" w:hAnsi="Arial" w:cs="Arial"/>
                <w:bCs/>
                <w:sz w:val="24"/>
                <w:szCs w:val="24"/>
              </w:rPr>
            </w:pPr>
            <w:r>
              <w:rPr>
                <w:rFonts w:ascii="Arial" w:eastAsia="MS Mincho" w:hAnsi="Arial" w:cs="Arial"/>
                <w:bCs/>
                <w:sz w:val="24"/>
                <w:szCs w:val="24"/>
              </w:rPr>
              <w:t>Two Emergency Care Practitioners (</w:t>
            </w:r>
            <w:r w:rsidR="00E254C2" w:rsidRPr="008A3D90">
              <w:rPr>
                <w:rFonts w:ascii="Arial" w:eastAsia="MS Mincho" w:hAnsi="Arial" w:cs="Arial"/>
                <w:bCs/>
                <w:sz w:val="24"/>
                <w:szCs w:val="24"/>
              </w:rPr>
              <w:t>ECPs</w:t>
            </w:r>
            <w:r>
              <w:rPr>
                <w:rFonts w:ascii="Arial" w:eastAsia="MS Mincho" w:hAnsi="Arial" w:cs="Arial"/>
                <w:bCs/>
                <w:sz w:val="24"/>
                <w:szCs w:val="24"/>
              </w:rPr>
              <w:t>)</w:t>
            </w:r>
            <w:r w:rsidR="00E254C2" w:rsidRPr="008A3D90">
              <w:rPr>
                <w:rFonts w:ascii="Arial" w:eastAsia="MS Mincho" w:hAnsi="Arial" w:cs="Arial"/>
                <w:bCs/>
                <w:sz w:val="24"/>
                <w:szCs w:val="24"/>
              </w:rPr>
              <w:t xml:space="preserve"> work across all CLICK practices providing same day</w:t>
            </w:r>
            <w:r>
              <w:rPr>
                <w:rFonts w:ascii="Arial" w:eastAsia="MS Mincho" w:hAnsi="Arial" w:cs="Arial"/>
                <w:bCs/>
                <w:sz w:val="24"/>
                <w:szCs w:val="24"/>
              </w:rPr>
              <w:t>, urgent/acute</w:t>
            </w:r>
            <w:r w:rsidR="00E254C2" w:rsidRPr="008A3D90">
              <w:rPr>
                <w:rFonts w:ascii="Arial" w:eastAsia="MS Mincho" w:hAnsi="Arial" w:cs="Arial"/>
                <w:bCs/>
                <w:sz w:val="24"/>
                <w:szCs w:val="24"/>
              </w:rPr>
              <w:t xml:space="preserve"> home visits. Multiple benefits to patients and practices have been reported</w:t>
            </w:r>
            <w:r>
              <w:rPr>
                <w:rFonts w:ascii="Arial" w:eastAsia="MS Mincho" w:hAnsi="Arial" w:cs="Arial"/>
                <w:bCs/>
                <w:sz w:val="24"/>
                <w:szCs w:val="24"/>
              </w:rPr>
              <w:t>,</w:t>
            </w:r>
            <w:r w:rsidR="00E254C2" w:rsidRPr="008A3D90">
              <w:rPr>
                <w:rFonts w:ascii="Arial" w:eastAsia="MS Mincho" w:hAnsi="Arial" w:cs="Arial"/>
                <w:bCs/>
                <w:sz w:val="24"/>
                <w:szCs w:val="24"/>
              </w:rPr>
              <w:t xml:space="preserve"> including more patients seen earlier in the day</w:t>
            </w:r>
            <w:r w:rsidR="00E254C2">
              <w:rPr>
                <w:rFonts w:ascii="Arial" w:eastAsia="MS Mincho" w:hAnsi="Arial" w:cs="Arial"/>
                <w:bCs/>
                <w:sz w:val="24"/>
                <w:szCs w:val="24"/>
              </w:rPr>
              <w:t xml:space="preserve"> (</w:t>
            </w:r>
            <w:r w:rsidR="00E254C2" w:rsidRPr="008A3D90">
              <w:rPr>
                <w:rFonts w:ascii="Arial" w:eastAsia="MS Mincho" w:hAnsi="Arial" w:cs="Arial"/>
                <w:bCs/>
                <w:sz w:val="24"/>
                <w:szCs w:val="24"/>
              </w:rPr>
              <w:t>possibly reducing the need for an overnight admission</w:t>
            </w:r>
            <w:r>
              <w:rPr>
                <w:rFonts w:ascii="Arial" w:eastAsia="MS Mincho" w:hAnsi="Arial" w:cs="Arial"/>
                <w:bCs/>
                <w:sz w:val="24"/>
                <w:szCs w:val="24"/>
              </w:rPr>
              <w:t>)</w:t>
            </w:r>
            <w:r w:rsidR="00E254C2" w:rsidRPr="008A3D90">
              <w:rPr>
                <w:rFonts w:ascii="Arial" w:eastAsia="MS Mincho" w:hAnsi="Arial" w:cs="Arial"/>
                <w:bCs/>
                <w:sz w:val="24"/>
                <w:szCs w:val="24"/>
              </w:rPr>
              <w:t xml:space="preserve"> and </w:t>
            </w:r>
            <w:r>
              <w:rPr>
                <w:rFonts w:ascii="Arial" w:eastAsia="MS Mincho" w:hAnsi="Arial" w:cs="Arial"/>
                <w:bCs/>
                <w:sz w:val="24"/>
                <w:szCs w:val="24"/>
              </w:rPr>
              <w:t>earlier</w:t>
            </w:r>
            <w:r w:rsidR="00E254C2" w:rsidRPr="008A3D90">
              <w:rPr>
                <w:rFonts w:ascii="Arial" w:eastAsia="MS Mincho" w:hAnsi="Arial" w:cs="Arial"/>
                <w:bCs/>
                <w:sz w:val="24"/>
                <w:szCs w:val="24"/>
              </w:rPr>
              <w:t xml:space="preserve"> intervention</w:t>
            </w:r>
            <w:r>
              <w:rPr>
                <w:rFonts w:ascii="Arial" w:eastAsia="MS Mincho" w:hAnsi="Arial" w:cs="Arial"/>
                <w:bCs/>
                <w:sz w:val="24"/>
                <w:szCs w:val="24"/>
              </w:rPr>
              <w:t>s</w:t>
            </w:r>
            <w:r w:rsidR="00E254C2" w:rsidRPr="008A3D90">
              <w:rPr>
                <w:rFonts w:ascii="Arial" w:eastAsia="MS Mincho" w:hAnsi="Arial" w:cs="Arial"/>
                <w:bCs/>
                <w:sz w:val="24"/>
                <w:szCs w:val="24"/>
              </w:rPr>
              <w:t xml:space="preserve">/treatment/investigation, </w:t>
            </w:r>
            <w:r>
              <w:rPr>
                <w:rFonts w:ascii="Arial" w:eastAsia="MS Mincho" w:hAnsi="Arial" w:cs="Arial"/>
                <w:bCs/>
                <w:sz w:val="24"/>
                <w:szCs w:val="24"/>
              </w:rPr>
              <w:t xml:space="preserve">more </w:t>
            </w:r>
            <w:r w:rsidR="00E254C2" w:rsidRPr="008A3D90">
              <w:rPr>
                <w:rFonts w:ascii="Arial" w:eastAsia="MS Mincho" w:hAnsi="Arial" w:cs="Arial"/>
                <w:bCs/>
                <w:sz w:val="24"/>
                <w:szCs w:val="24"/>
              </w:rPr>
              <w:t>thorough and pro-active assessments of patients</w:t>
            </w:r>
            <w:r>
              <w:rPr>
                <w:rFonts w:ascii="Arial" w:eastAsia="MS Mincho" w:hAnsi="Arial" w:cs="Arial"/>
                <w:bCs/>
                <w:sz w:val="24"/>
                <w:szCs w:val="24"/>
              </w:rPr>
              <w:t>,</w:t>
            </w:r>
            <w:r w:rsidR="00E254C2" w:rsidRPr="008A3D90">
              <w:rPr>
                <w:rFonts w:ascii="Arial" w:eastAsia="MS Mincho" w:hAnsi="Arial" w:cs="Arial"/>
                <w:bCs/>
                <w:sz w:val="24"/>
                <w:szCs w:val="24"/>
              </w:rPr>
              <w:t xml:space="preserve"> and freed up GP time. This project is proving to be a</w:t>
            </w:r>
            <w:r w:rsidR="00C2024D">
              <w:rPr>
                <w:rFonts w:ascii="Arial" w:eastAsia="MS Mincho" w:hAnsi="Arial" w:cs="Arial"/>
                <w:bCs/>
                <w:sz w:val="24"/>
                <w:szCs w:val="24"/>
              </w:rPr>
              <w:t xml:space="preserve"> successful,</w:t>
            </w:r>
            <w:r w:rsidR="00E254C2" w:rsidRPr="008A3D90">
              <w:rPr>
                <w:rFonts w:ascii="Arial" w:eastAsia="MS Mincho" w:hAnsi="Arial" w:cs="Arial"/>
                <w:bCs/>
                <w:sz w:val="24"/>
                <w:szCs w:val="24"/>
              </w:rPr>
              <w:t xml:space="preserve"> joined up organisational process using collaborative working. It also supports the</w:t>
            </w:r>
            <w:r>
              <w:rPr>
                <w:rFonts w:ascii="Arial" w:eastAsia="MS Mincho" w:hAnsi="Arial" w:cs="Arial"/>
                <w:bCs/>
                <w:sz w:val="24"/>
                <w:szCs w:val="24"/>
              </w:rPr>
              <w:t xml:space="preserve"> CCG’s Long Term Conditions</w:t>
            </w:r>
            <w:r w:rsidR="00E254C2" w:rsidRPr="008A3D90">
              <w:rPr>
                <w:rFonts w:ascii="Arial" w:eastAsia="MS Mincho" w:hAnsi="Arial" w:cs="Arial"/>
                <w:bCs/>
                <w:sz w:val="24"/>
                <w:szCs w:val="24"/>
              </w:rPr>
              <w:t xml:space="preserve"> </w:t>
            </w:r>
            <w:r>
              <w:rPr>
                <w:rFonts w:ascii="Arial" w:eastAsia="MS Mincho" w:hAnsi="Arial" w:cs="Arial"/>
                <w:bCs/>
                <w:sz w:val="24"/>
                <w:szCs w:val="24"/>
              </w:rPr>
              <w:t>(</w:t>
            </w:r>
            <w:r w:rsidR="00E254C2" w:rsidRPr="008A3D90">
              <w:rPr>
                <w:rFonts w:ascii="Arial" w:eastAsia="MS Mincho" w:hAnsi="Arial" w:cs="Arial"/>
                <w:bCs/>
                <w:sz w:val="24"/>
                <w:szCs w:val="24"/>
              </w:rPr>
              <w:t>LTC</w:t>
            </w:r>
            <w:r>
              <w:rPr>
                <w:rFonts w:ascii="Arial" w:eastAsia="MS Mincho" w:hAnsi="Arial" w:cs="Arial"/>
                <w:bCs/>
                <w:sz w:val="24"/>
                <w:szCs w:val="24"/>
              </w:rPr>
              <w:t>)</w:t>
            </w:r>
            <w:r w:rsidR="00E254C2" w:rsidRPr="008A3D90">
              <w:rPr>
                <w:rFonts w:ascii="Arial" w:eastAsia="MS Mincho" w:hAnsi="Arial" w:cs="Arial"/>
                <w:bCs/>
                <w:sz w:val="24"/>
                <w:szCs w:val="24"/>
              </w:rPr>
              <w:t xml:space="preserve"> framework by:</w:t>
            </w:r>
          </w:p>
          <w:p w:rsidR="00E254C2" w:rsidRPr="008A3D90" w:rsidRDefault="00E254C2" w:rsidP="00EA4100">
            <w:pPr>
              <w:overflowPunct w:val="0"/>
              <w:autoSpaceDE w:val="0"/>
              <w:autoSpaceDN w:val="0"/>
              <w:adjustRightInd w:val="0"/>
              <w:spacing w:after="0" w:line="240" w:lineRule="auto"/>
              <w:textAlignment w:val="baseline"/>
              <w:rPr>
                <w:rFonts w:ascii="Arial" w:eastAsia="MS Mincho" w:hAnsi="Arial" w:cs="Arial"/>
                <w:bCs/>
                <w:sz w:val="24"/>
                <w:szCs w:val="24"/>
              </w:rPr>
            </w:pPr>
          </w:p>
          <w:p w:rsidR="00E254C2" w:rsidRPr="008A3D90" w:rsidRDefault="00E254C2" w:rsidP="00EA4100">
            <w:pPr>
              <w:overflowPunct w:val="0"/>
              <w:autoSpaceDE w:val="0"/>
              <w:autoSpaceDN w:val="0"/>
              <w:adjustRightInd w:val="0"/>
              <w:spacing w:after="0" w:line="240" w:lineRule="auto"/>
              <w:textAlignment w:val="baseline"/>
              <w:rPr>
                <w:rFonts w:ascii="Arial" w:eastAsia="MS Mincho" w:hAnsi="Arial" w:cs="Arial"/>
                <w:bCs/>
                <w:sz w:val="24"/>
                <w:szCs w:val="24"/>
              </w:rPr>
            </w:pPr>
            <w:r w:rsidRPr="008A3D90">
              <w:rPr>
                <w:rFonts w:ascii="Arial" w:eastAsia="MS Mincho" w:hAnsi="Arial" w:cs="Arial"/>
                <w:bCs/>
                <w:sz w:val="24"/>
                <w:szCs w:val="24"/>
              </w:rPr>
              <w:t>•</w:t>
            </w:r>
            <w:r w:rsidRPr="008A3D90">
              <w:rPr>
                <w:rFonts w:ascii="Arial" w:eastAsia="MS Mincho" w:hAnsi="Arial" w:cs="Arial"/>
                <w:bCs/>
                <w:sz w:val="24"/>
                <w:szCs w:val="24"/>
              </w:rPr>
              <w:tab/>
              <w:t>enhancing the quality of life  for patients with long term conditions</w:t>
            </w:r>
          </w:p>
          <w:p w:rsidR="00E254C2" w:rsidRPr="008A3D90" w:rsidRDefault="00E254C2" w:rsidP="00EA4100">
            <w:pPr>
              <w:overflowPunct w:val="0"/>
              <w:autoSpaceDE w:val="0"/>
              <w:autoSpaceDN w:val="0"/>
              <w:adjustRightInd w:val="0"/>
              <w:spacing w:after="0" w:line="240" w:lineRule="auto"/>
              <w:textAlignment w:val="baseline"/>
              <w:rPr>
                <w:rFonts w:ascii="Arial" w:eastAsia="MS Mincho" w:hAnsi="Arial" w:cs="Arial"/>
                <w:bCs/>
                <w:sz w:val="24"/>
                <w:szCs w:val="24"/>
              </w:rPr>
            </w:pPr>
            <w:r w:rsidRPr="008A3D90">
              <w:rPr>
                <w:rFonts w:ascii="Arial" w:eastAsia="MS Mincho" w:hAnsi="Arial" w:cs="Arial"/>
                <w:bCs/>
                <w:sz w:val="24"/>
                <w:szCs w:val="24"/>
              </w:rPr>
              <w:t>•</w:t>
            </w:r>
            <w:r w:rsidRPr="008A3D90">
              <w:rPr>
                <w:rFonts w:ascii="Arial" w:eastAsia="MS Mincho" w:hAnsi="Arial" w:cs="Arial"/>
                <w:bCs/>
                <w:sz w:val="24"/>
                <w:szCs w:val="24"/>
              </w:rPr>
              <w:tab/>
              <w:t>helping patients to recover from episodes of ill-health or following injury</w:t>
            </w:r>
          </w:p>
          <w:p w:rsidR="00E254C2" w:rsidRPr="008A3D90" w:rsidRDefault="00E254C2" w:rsidP="00EA4100">
            <w:pPr>
              <w:overflowPunct w:val="0"/>
              <w:autoSpaceDE w:val="0"/>
              <w:autoSpaceDN w:val="0"/>
              <w:adjustRightInd w:val="0"/>
              <w:spacing w:after="0" w:line="240" w:lineRule="auto"/>
              <w:textAlignment w:val="baseline"/>
              <w:rPr>
                <w:rFonts w:ascii="Arial" w:eastAsia="MS Mincho" w:hAnsi="Arial" w:cs="Arial"/>
                <w:bCs/>
                <w:sz w:val="24"/>
                <w:szCs w:val="24"/>
              </w:rPr>
            </w:pPr>
            <w:r w:rsidRPr="008A3D90">
              <w:rPr>
                <w:rFonts w:ascii="Arial" w:eastAsia="MS Mincho" w:hAnsi="Arial" w:cs="Arial"/>
                <w:bCs/>
                <w:sz w:val="24"/>
                <w:szCs w:val="24"/>
              </w:rPr>
              <w:t>•</w:t>
            </w:r>
            <w:r w:rsidRPr="008A3D90">
              <w:rPr>
                <w:rFonts w:ascii="Arial" w:eastAsia="MS Mincho" w:hAnsi="Arial" w:cs="Arial"/>
                <w:bCs/>
                <w:sz w:val="24"/>
                <w:szCs w:val="24"/>
              </w:rPr>
              <w:tab/>
              <w:t>ensuring patients with long term conditions have a positive experience of care</w:t>
            </w:r>
          </w:p>
          <w:p w:rsidR="00E254C2" w:rsidRPr="008A3D90" w:rsidRDefault="00E254C2" w:rsidP="00EA4100">
            <w:pPr>
              <w:overflowPunct w:val="0"/>
              <w:autoSpaceDE w:val="0"/>
              <w:autoSpaceDN w:val="0"/>
              <w:adjustRightInd w:val="0"/>
              <w:spacing w:after="0" w:line="240" w:lineRule="auto"/>
              <w:textAlignment w:val="baseline"/>
              <w:rPr>
                <w:rFonts w:ascii="Arial" w:eastAsia="MS Mincho" w:hAnsi="Arial" w:cs="Arial"/>
                <w:bCs/>
                <w:sz w:val="24"/>
                <w:szCs w:val="24"/>
              </w:rPr>
            </w:pPr>
            <w:r w:rsidRPr="008A3D90">
              <w:rPr>
                <w:rFonts w:ascii="Arial" w:eastAsia="MS Mincho" w:hAnsi="Arial" w:cs="Arial"/>
                <w:bCs/>
                <w:sz w:val="24"/>
                <w:szCs w:val="24"/>
              </w:rPr>
              <w:t>•</w:t>
            </w:r>
            <w:r w:rsidRPr="008A3D90">
              <w:rPr>
                <w:rFonts w:ascii="Arial" w:eastAsia="MS Mincho" w:hAnsi="Arial" w:cs="Arial"/>
                <w:bCs/>
                <w:sz w:val="24"/>
                <w:szCs w:val="24"/>
              </w:rPr>
              <w:tab/>
              <w:t>treating and caring for vulnerable patients in a safe environment and protecting them</w:t>
            </w:r>
            <w:r w:rsidR="00AC3DE8">
              <w:rPr>
                <w:rFonts w:ascii="Arial" w:eastAsia="MS Mincho" w:hAnsi="Arial" w:cs="Arial"/>
                <w:bCs/>
                <w:sz w:val="24"/>
                <w:szCs w:val="24"/>
              </w:rPr>
              <w:t>.</w:t>
            </w:r>
          </w:p>
          <w:p w:rsidR="00E254C2" w:rsidRPr="008A3D90" w:rsidRDefault="00E254C2" w:rsidP="00EA4100">
            <w:pPr>
              <w:overflowPunct w:val="0"/>
              <w:autoSpaceDE w:val="0"/>
              <w:autoSpaceDN w:val="0"/>
              <w:adjustRightInd w:val="0"/>
              <w:spacing w:after="0" w:line="240" w:lineRule="auto"/>
              <w:textAlignment w:val="baseline"/>
              <w:rPr>
                <w:rFonts w:ascii="Arial" w:eastAsia="MS Mincho" w:hAnsi="Arial" w:cs="Arial"/>
                <w:bCs/>
                <w:sz w:val="24"/>
                <w:szCs w:val="24"/>
              </w:rPr>
            </w:pPr>
          </w:p>
          <w:p w:rsidR="00E254C2" w:rsidRDefault="00E254C2" w:rsidP="00EA4100">
            <w:pPr>
              <w:pStyle w:val="ListParagraph"/>
              <w:overflowPunct w:val="0"/>
              <w:autoSpaceDE w:val="0"/>
              <w:autoSpaceDN w:val="0"/>
              <w:adjustRightInd w:val="0"/>
              <w:spacing w:after="0" w:line="240" w:lineRule="auto"/>
              <w:textAlignment w:val="baseline"/>
              <w:rPr>
                <w:rFonts w:ascii="Arial" w:eastAsia="MS Mincho" w:hAnsi="Arial" w:cs="Arial"/>
                <w:bCs/>
                <w:sz w:val="24"/>
                <w:szCs w:val="24"/>
              </w:rPr>
            </w:pPr>
          </w:p>
          <w:p w:rsidR="00E254C2" w:rsidRDefault="00C2024D" w:rsidP="00C2024D">
            <w:pPr>
              <w:pStyle w:val="ListParagraph"/>
              <w:numPr>
                <w:ilvl w:val="0"/>
                <w:numId w:val="1"/>
              </w:numPr>
              <w:overflowPunct w:val="0"/>
              <w:autoSpaceDE w:val="0"/>
              <w:autoSpaceDN w:val="0"/>
              <w:adjustRightInd w:val="0"/>
              <w:spacing w:after="0" w:line="240" w:lineRule="auto"/>
              <w:textAlignment w:val="baseline"/>
              <w:rPr>
                <w:rFonts w:ascii="Arial" w:eastAsia="MS Mincho" w:hAnsi="Arial" w:cs="Arial"/>
                <w:b/>
                <w:bCs/>
                <w:sz w:val="24"/>
                <w:szCs w:val="24"/>
              </w:rPr>
            </w:pPr>
            <w:r>
              <w:rPr>
                <w:rFonts w:ascii="Arial" w:eastAsia="MS Mincho" w:hAnsi="Arial" w:cs="Arial"/>
                <w:b/>
                <w:bCs/>
                <w:sz w:val="24"/>
                <w:szCs w:val="24"/>
              </w:rPr>
              <w:lastRenderedPageBreak/>
              <w:t>Medication Review Service</w:t>
            </w:r>
          </w:p>
          <w:p w:rsidR="00C2024D" w:rsidRDefault="00C2024D" w:rsidP="00C2024D">
            <w:pPr>
              <w:pStyle w:val="ListParagraph"/>
              <w:overflowPunct w:val="0"/>
              <w:autoSpaceDE w:val="0"/>
              <w:autoSpaceDN w:val="0"/>
              <w:adjustRightInd w:val="0"/>
              <w:spacing w:after="0" w:line="240" w:lineRule="auto"/>
              <w:textAlignment w:val="baseline"/>
              <w:rPr>
                <w:rFonts w:ascii="Arial" w:eastAsia="MS Mincho" w:hAnsi="Arial" w:cs="Arial"/>
                <w:b/>
                <w:bCs/>
                <w:sz w:val="24"/>
                <w:szCs w:val="24"/>
              </w:rPr>
            </w:pPr>
          </w:p>
          <w:p w:rsidR="00C2024D" w:rsidRDefault="00C2024D" w:rsidP="00C2024D">
            <w:pPr>
              <w:overflowPunct w:val="0"/>
              <w:autoSpaceDE w:val="0"/>
              <w:autoSpaceDN w:val="0"/>
              <w:adjustRightInd w:val="0"/>
              <w:spacing w:after="0" w:line="240" w:lineRule="auto"/>
              <w:textAlignment w:val="baseline"/>
              <w:rPr>
                <w:rFonts w:ascii="Arial" w:eastAsia="MS Mincho" w:hAnsi="Arial" w:cs="Arial"/>
                <w:b/>
                <w:bCs/>
                <w:sz w:val="24"/>
                <w:szCs w:val="24"/>
              </w:rPr>
            </w:pPr>
            <w:r>
              <w:rPr>
                <w:rFonts w:ascii="Arial" w:eastAsia="MS Mincho" w:hAnsi="Arial" w:cs="Arial"/>
                <w:b/>
                <w:bCs/>
                <w:sz w:val="24"/>
                <w:szCs w:val="24"/>
              </w:rPr>
              <w:t>Project Leads: Paul Cornish, April Jefferson, Ben Osborne, Mike Osborne</w:t>
            </w:r>
          </w:p>
          <w:p w:rsidR="00C2024D" w:rsidRDefault="00C2024D" w:rsidP="00C2024D">
            <w:pPr>
              <w:overflowPunct w:val="0"/>
              <w:autoSpaceDE w:val="0"/>
              <w:autoSpaceDN w:val="0"/>
              <w:adjustRightInd w:val="0"/>
              <w:spacing w:after="0" w:line="240" w:lineRule="auto"/>
              <w:textAlignment w:val="baseline"/>
              <w:rPr>
                <w:rFonts w:ascii="Arial" w:eastAsia="MS Mincho" w:hAnsi="Arial" w:cs="Arial"/>
                <w:b/>
                <w:bCs/>
                <w:sz w:val="24"/>
                <w:szCs w:val="24"/>
              </w:rPr>
            </w:pPr>
            <w:r>
              <w:rPr>
                <w:rFonts w:ascii="Arial" w:eastAsia="MS Mincho" w:hAnsi="Arial" w:cs="Arial"/>
                <w:b/>
                <w:bCs/>
                <w:sz w:val="24"/>
                <w:szCs w:val="24"/>
              </w:rPr>
              <w:t>Funding: PCCF (1 Year)</w:t>
            </w:r>
          </w:p>
          <w:p w:rsidR="00C2024D" w:rsidRDefault="00C2024D" w:rsidP="00C2024D">
            <w:pPr>
              <w:overflowPunct w:val="0"/>
              <w:autoSpaceDE w:val="0"/>
              <w:autoSpaceDN w:val="0"/>
              <w:adjustRightInd w:val="0"/>
              <w:spacing w:after="0" w:line="240" w:lineRule="auto"/>
              <w:textAlignment w:val="baseline"/>
              <w:rPr>
                <w:rFonts w:ascii="Arial" w:eastAsia="MS Mincho" w:hAnsi="Arial" w:cs="Arial"/>
                <w:b/>
                <w:bCs/>
                <w:sz w:val="24"/>
                <w:szCs w:val="24"/>
              </w:rPr>
            </w:pPr>
            <w:r>
              <w:rPr>
                <w:rFonts w:ascii="Arial" w:eastAsia="MS Mincho" w:hAnsi="Arial" w:cs="Arial"/>
                <w:b/>
                <w:bCs/>
                <w:sz w:val="24"/>
                <w:szCs w:val="24"/>
              </w:rPr>
              <w:t>Blockages: Practices Under-Utilising Home Visiting Pharmacist</w:t>
            </w:r>
          </w:p>
          <w:p w:rsidR="00C2024D" w:rsidRPr="00C2024D" w:rsidRDefault="00C2024D" w:rsidP="00C2024D">
            <w:pPr>
              <w:overflowPunct w:val="0"/>
              <w:autoSpaceDE w:val="0"/>
              <w:autoSpaceDN w:val="0"/>
              <w:adjustRightInd w:val="0"/>
              <w:spacing w:after="0" w:line="240" w:lineRule="auto"/>
              <w:textAlignment w:val="baseline"/>
              <w:rPr>
                <w:rFonts w:ascii="Arial" w:eastAsia="MS Mincho" w:hAnsi="Arial" w:cs="Arial"/>
                <w:b/>
                <w:bCs/>
                <w:sz w:val="24"/>
                <w:szCs w:val="24"/>
              </w:rPr>
            </w:pPr>
          </w:p>
          <w:p w:rsidR="00E254C2" w:rsidRPr="008A3D90" w:rsidRDefault="00E254C2" w:rsidP="00EA4100">
            <w:pPr>
              <w:overflowPunct w:val="0"/>
              <w:autoSpaceDE w:val="0"/>
              <w:autoSpaceDN w:val="0"/>
              <w:adjustRightInd w:val="0"/>
              <w:spacing w:after="0" w:line="240" w:lineRule="auto"/>
              <w:textAlignment w:val="baseline"/>
              <w:rPr>
                <w:rFonts w:ascii="Arial" w:eastAsia="MS Mincho" w:hAnsi="Arial" w:cs="Arial"/>
                <w:bCs/>
                <w:sz w:val="24"/>
                <w:szCs w:val="24"/>
              </w:rPr>
            </w:pPr>
            <w:r w:rsidRPr="008A3D90">
              <w:rPr>
                <w:rFonts w:ascii="Arial" w:eastAsia="MS Mincho" w:hAnsi="Arial" w:cs="Arial"/>
                <w:bCs/>
                <w:sz w:val="24"/>
                <w:szCs w:val="24"/>
              </w:rPr>
              <w:t xml:space="preserve">CLICK has collaboratively employed a </w:t>
            </w:r>
            <w:r w:rsidR="00BF1213">
              <w:rPr>
                <w:rFonts w:ascii="Arial" w:eastAsia="MS Mincho" w:hAnsi="Arial" w:cs="Arial"/>
                <w:bCs/>
                <w:sz w:val="24"/>
                <w:szCs w:val="24"/>
              </w:rPr>
              <w:t>p</w:t>
            </w:r>
            <w:r w:rsidRPr="00682C9B">
              <w:rPr>
                <w:rFonts w:ascii="Arial" w:eastAsia="MS Mincho" w:hAnsi="Arial" w:cs="Arial"/>
                <w:bCs/>
                <w:sz w:val="24"/>
                <w:szCs w:val="24"/>
              </w:rPr>
              <w:t>harmacist to visit patients</w:t>
            </w:r>
            <w:r w:rsidRPr="008A3D90">
              <w:rPr>
                <w:rFonts w:ascii="Arial" w:eastAsia="MS Mincho" w:hAnsi="Arial" w:cs="Arial"/>
                <w:bCs/>
                <w:sz w:val="24"/>
                <w:szCs w:val="24"/>
              </w:rPr>
              <w:t xml:space="preserve"> post-discharge to review complex medication changes. Often patients with long term conditions can need multiple medications and support is often required to ensure clarity and compliance. Further medication changes following an admission can lead to confusion and poor compliance. Th</w:t>
            </w:r>
            <w:r w:rsidR="00BF1213">
              <w:rPr>
                <w:rFonts w:ascii="Arial" w:eastAsia="MS Mincho" w:hAnsi="Arial" w:cs="Arial"/>
                <w:bCs/>
                <w:sz w:val="24"/>
                <w:szCs w:val="24"/>
              </w:rPr>
              <w:t>is</w:t>
            </w:r>
            <w:r w:rsidRPr="008A3D90">
              <w:rPr>
                <w:rFonts w:ascii="Arial" w:eastAsia="MS Mincho" w:hAnsi="Arial" w:cs="Arial"/>
                <w:bCs/>
                <w:sz w:val="24"/>
                <w:szCs w:val="24"/>
              </w:rPr>
              <w:t xml:space="preserve"> service assists in educating and empowering patients in taking responsibility for their medication. It is a pro-active service which seeks to engage and inform patient</w:t>
            </w:r>
            <w:r w:rsidR="00BF1213">
              <w:rPr>
                <w:rFonts w:ascii="Arial" w:eastAsia="MS Mincho" w:hAnsi="Arial" w:cs="Arial"/>
                <w:bCs/>
                <w:sz w:val="24"/>
                <w:szCs w:val="24"/>
              </w:rPr>
              <w:t xml:space="preserve">s </w:t>
            </w:r>
            <w:r w:rsidRPr="008A3D90">
              <w:rPr>
                <w:rFonts w:ascii="Arial" w:eastAsia="MS Mincho" w:hAnsi="Arial" w:cs="Arial"/>
                <w:bCs/>
                <w:sz w:val="24"/>
                <w:szCs w:val="24"/>
              </w:rPr>
              <w:t xml:space="preserve">so that they can manage their </w:t>
            </w:r>
            <w:r w:rsidR="0017766A">
              <w:rPr>
                <w:rFonts w:ascii="Arial" w:eastAsia="MS Mincho" w:hAnsi="Arial" w:cs="Arial"/>
                <w:bCs/>
                <w:sz w:val="24"/>
                <w:szCs w:val="24"/>
              </w:rPr>
              <w:t xml:space="preserve">long term </w:t>
            </w:r>
            <w:r w:rsidRPr="008A3D90">
              <w:rPr>
                <w:rFonts w:ascii="Arial" w:eastAsia="MS Mincho" w:hAnsi="Arial" w:cs="Arial"/>
                <w:bCs/>
                <w:sz w:val="24"/>
                <w:szCs w:val="24"/>
              </w:rPr>
              <w:t>conditions with greater effectiveness. It has also reduce</w:t>
            </w:r>
            <w:r w:rsidR="00BF1213">
              <w:rPr>
                <w:rFonts w:ascii="Arial" w:eastAsia="MS Mincho" w:hAnsi="Arial" w:cs="Arial"/>
                <w:bCs/>
                <w:sz w:val="24"/>
                <w:szCs w:val="24"/>
              </w:rPr>
              <w:t>d</w:t>
            </w:r>
            <w:r w:rsidRPr="008A3D90">
              <w:rPr>
                <w:rFonts w:ascii="Arial" w:eastAsia="MS Mincho" w:hAnsi="Arial" w:cs="Arial"/>
                <w:bCs/>
                <w:sz w:val="24"/>
                <w:szCs w:val="24"/>
              </w:rPr>
              <w:t xml:space="preserve"> significant patient safety risks by removing old medications that are no longer required.</w:t>
            </w:r>
          </w:p>
          <w:p w:rsidR="00E254C2" w:rsidRDefault="00E254C2" w:rsidP="00EA4100">
            <w:pPr>
              <w:pStyle w:val="ListParagraph"/>
              <w:overflowPunct w:val="0"/>
              <w:autoSpaceDE w:val="0"/>
              <w:autoSpaceDN w:val="0"/>
              <w:adjustRightInd w:val="0"/>
              <w:spacing w:after="0" w:line="240" w:lineRule="auto"/>
              <w:textAlignment w:val="baseline"/>
              <w:rPr>
                <w:rFonts w:ascii="Arial" w:eastAsia="MS Mincho" w:hAnsi="Arial" w:cs="Arial"/>
                <w:bCs/>
                <w:sz w:val="24"/>
                <w:szCs w:val="24"/>
              </w:rPr>
            </w:pPr>
          </w:p>
          <w:p w:rsidR="00E254C2" w:rsidRPr="00682C9B" w:rsidRDefault="00E254C2" w:rsidP="00EA4100">
            <w:pPr>
              <w:pStyle w:val="ListParagraph"/>
              <w:overflowPunct w:val="0"/>
              <w:autoSpaceDE w:val="0"/>
              <w:autoSpaceDN w:val="0"/>
              <w:adjustRightInd w:val="0"/>
              <w:spacing w:after="0" w:line="240" w:lineRule="auto"/>
              <w:textAlignment w:val="baseline"/>
              <w:rPr>
                <w:rFonts w:ascii="Arial" w:eastAsia="MS Mincho" w:hAnsi="Arial" w:cs="Arial"/>
                <w:b/>
                <w:bCs/>
                <w:sz w:val="24"/>
                <w:szCs w:val="24"/>
              </w:rPr>
            </w:pPr>
          </w:p>
          <w:p w:rsidR="00E254C2" w:rsidRDefault="00E254C2" w:rsidP="00C2024D">
            <w:pPr>
              <w:pStyle w:val="ListParagraph"/>
              <w:numPr>
                <w:ilvl w:val="0"/>
                <w:numId w:val="1"/>
              </w:numPr>
              <w:overflowPunct w:val="0"/>
              <w:autoSpaceDE w:val="0"/>
              <w:autoSpaceDN w:val="0"/>
              <w:adjustRightInd w:val="0"/>
              <w:spacing w:after="0" w:line="240" w:lineRule="auto"/>
              <w:textAlignment w:val="baseline"/>
              <w:rPr>
                <w:rFonts w:ascii="Arial" w:eastAsia="MS Mincho" w:hAnsi="Arial" w:cs="Arial"/>
                <w:b/>
                <w:bCs/>
                <w:sz w:val="24"/>
                <w:szCs w:val="24"/>
              </w:rPr>
            </w:pPr>
            <w:r w:rsidRPr="00C2024D">
              <w:rPr>
                <w:rFonts w:ascii="Arial" w:eastAsia="MS Mincho" w:hAnsi="Arial" w:cs="Arial"/>
                <w:b/>
                <w:bCs/>
                <w:sz w:val="24"/>
                <w:szCs w:val="24"/>
              </w:rPr>
              <w:t>Pharmacists in Practice</w:t>
            </w:r>
          </w:p>
          <w:p w:rsidR="00C2024D" w:rsidRDefault="00C2024D" w:rsidP="00C2024D">
            <w:pPr>
              <w:pStyle w:val="ListParagraph"/>
              <w:overflowPunct w:val="0"/>
              <w:autoSpaceDE w:val="0"/>
              <w:autoSpaceDN w:val="0"/>
              <w:adjustRightInd w:val="0"/>
              <w:spacing w:after="0" w:line="240" w:lineRule="auto"/>
              <w:textAlignment w:val="baseline"/>
              <w:rPr>
                <w:rFonts w:ascii="Arial" w:eastAsia="MS Mincho" w:hAnsi="Arial" w:cs="Arial"/>
                <w:b/>
                <w:bCs/>
                <w:sz w:val="24"/>
                <w:szCs w:val="24"/>
              </w:rPr>
            </w:pPr>
          </w:p>
          <w:p w:rsidR="00C2024D" w:rsidRDefault="00C2024D" w:rsidP="00C2024D">
            <w:pPr>
              <w:overflowPunct w:val="0"/>
              <w:autoSpaceDE w:val="0"/>
              <w:autoSpaceDN w:val="0"/>
              <w:adjustRightInd w:val="0"/>
              <w:spacing w:after="0" w:line="240" w:lineRule="auto"/>
              <w:textAlignment w:val="baseline"/>
              <w:rPr>
                <w:rFonts w:ascii="Arial" w:eastAsia="MS Mincho" w:hAnsi="Arial" w:cs="Arial"/>
                <w:b/>
                <w:bCs/>
                <w:sz w:val="24"/>
                <w:szCs w:val="24"/>
              </w:rPr>
            </w:pPr>
            <w:r>
              <w:rPr>
                <w:rFonts w:ascii="Arial" w:eastAsia="MS Mincho" w:hAnsi="Arial" w:cs="Arial"/>
                <w:b/>
                <w:bCs/>
                <w:sz w:val="24"/>
                <w:szCs w:val="24"/>
              </w:rPr>
              <w:t>Project Leads:</w:t>
            </w:r>
            <w:r w:rsidR="00517399">
              <w:rPr>
                <w:rFonts w:ascii="Arial" w:eastAsia="MS Mincho" w:hAnsi="Arial" w:cs="Arial"/>
                <w:b/>
                <w:bCs/>
                <w:sz w:val="24"/>
                <w:szCs w:val="24"/>
              </w:rPr>
              <w:t xml:space="preserve"> </w:t>
            </w:r>
            <w:r w:rsidR="00E37243">
              <w:rPr>
                <w:rFonts w:ascii="Arial" w:eastAsia="MS Mincho" w:hAnsi="Arial" w:cs="Arial"/>
                <w:b/>
                <w:bCs/>
                <w:sz w:val="24"/>
                <w:szCs w:val="24"/>
              </w:rPr>
              <w:t xml:space="preserve">Matthew Burne, </w:t>
            </w:r>
            <w:r w:rsidR="00517399">
              <w:rPr>
                <w:rFonts w:ascii="Arial" w:eastAsia="MS Mincho" w:hAnsi="Arial" w:cs="Arial"/>
                <w:b/>
                <w:bCs/>
                <w:sz w:val="24"/>
                <w:szCs w:val="24"/>
              </w:rPr>
              <w:t>Sue Harris, Di Kibblewhite</w:t>
            </w:r>
          </w:p>
          <w:p w:rsidR="00517399" w:rsidRDefault="00517399" w:rsidP="00C2024D">
            <w:pPr>
              <w:overflowPunct w:val="0"/>
              <w:autoSpaceDE w:val="0"/>
              <w:autoSpaceDN w:val="0"/>
              <w:adjustRightInd w:val="0"/>
              <w:spacing w:after="0" w:line="240" w:lineRule="auto"/>
              <w:textAlignment w:val="baseline"/>
              <w:rPr>
                <w:rFonts w:ascii="Arial" w:eastAsia="MS Mincho" w:hAnsi="Arial" w:cs="Arial"/>
                <w:b/>
                <w:bCs/>
                <w:sz w:val="24"/>
                <w:szCs w:val="24"/>
              </w:rPr>
            </w:pPr>
            <w:r>
              <w:rPr>
                <w:rFonts w:ascii="Arial" w:eastAsia="MS Mincho" w:hAnsi="Arial" w:cs="Arial"/>
                <w:b/>
                <w:bCs/>
                <w:sz w:val="24"/>
                <w:szCs w:val="24"/>
              </w:rPr>
              <w:t>Funding: NHS England/Practices (3 Years)</w:t>
            </w:r>
          </w:p>
          <w:p w:rsidR="00517399" w:rsidRDefault="00517399" w:rsidP="00C2024D">
            <w:pPr>
              <w:overflowPunct w:val="0"/>
              <w:autoSpaceDE w:val="0"/>
              <w:autoSpaceDN w:val="0"/>
              <w:adjustRightInd w:val="0"/>
              <w:spacing w:after="0" w:line="240" w:lineRule="auto"/>
              <w:textAlignment w:val="baseline"/>
              <w:rPr>
                <w:rFonts w:ascii="Arial" w:eastAsia="MS Mincho" w:hAnsi="Arial" w:cs="Arial"/>
                <w:b/>
                <w:bCs/>
                <w:sz w:val="24"/>
                <w:szCs w:val="24"/>
              </w:rPr>
            </w:pPr>
            <w:r>
              <w:rPr>
                <w:rFonts w:ascii="Arial" w:eastAsia="MS Mincho" w:hAnsi="Arial" w:cs="Arial"/>
                <w:b/>
                <w:bCs/>
                <w:sz w:val="24"/>
                <w:szCs w:val="24"/>
              </w:rPr>
              <w:t xml:space="preserve">Blockages: Risk Sharing, Employment, </w:t>
            </w:r>
            <w:r w:rsidR="00383634">
              <w:rPr>
                <w:rFonts w:ascii="Arial" w:eastAsia="MS Mincho" w:hAnsi="Arial" w:cs="Arial"/>
                <w:b/>
                <w:bCs/>
                <w:sz w:val="24"/>
                <w:szCs w:val="24"/>
              </w:rPr>
              <w:t xml:space="preserve">Indemnity Insurance, </w:t>
            </w:r>
            <w:r>
              <w:rPr>
                <w:rFonts w:ascii="Arial" w:eastAsia="MS Mincho" w:hAnsi="Arial" w:cs="Arial"/>
                <w:b/>
                <w:bCs/>
                <w:sz w:val="24"/>
                <w:szCs w:val="24"/>
              </w:rPr>
              <w:t>Professional Development</w:t>
            </w:r>
          </w:p>
          <w:p w:rsidR="00517399" w:rsidRPr="00C2024D" w:rsidRDefault="00517399" w:rsidP="00C2024D">
            <w:pPr>
              <w:overflowPunct w:val="0"/>
              <w:autoSpaceDE w:val="0"/>
              <w:autoSpaceDN w:val="0"/>
              <w:adjustRightInd w:val="0"/>
              <w:spacing w:after="0" w:line="240" w:lineRule="auto"/>
              <w:textAlignment w:val="baseline"/>
              <w:rPr>
                <w:rFonts w:ascii="Arial" w:eastAsia="MS Mincho" w:hAnsi="Arial" w:cs="Arial"/>
                <w:b/>
                <w:bCs/>
                <w:sz w:val="24"/>
                <w:szCs w:val="24"/>
              </w:rPr>
            </w:pPr>
          </w:p>
          <w:p w:rsidR="00E254C2" w:rsidRDefault="00E254C2" w:rsidP="00EA4100">
            <w:pPr>
              <w:overflowPunct w:val="0"/>
              <w:autoSpaceDE w:val="0"/>
              <w:autoSpaceDN w:val="0"/>
              <w:adjustRightInd w:val="0"/>
              <w:spacing w:after="0" w:line="240" w:lineRule="auto"/>
              <w:textAlignment w:val="baseline"/>
              <w:rPr>
                <w:rFonts w:ascii="Arial" w:eastAsia="MS Mincho" w:hAnsi="Arial" w:cs="Arial"/>
                <w:bCs/>
                <w:sz w:val="24"/>
                <w:szCs w:val="24"/>
              </w:rPr>
            </w:pPr>
            <w:r w:rsidRPr="008A3D90">
              <w:rPr>
                <w:rFonts w:ascii="Arial" w:eastAsia="MS Mincho" w:hAnsi="Arial" w:cs="Arial"/>
                <w:bCs/>
                <w:sz w:val="24"/>
                <w:szCs w:val="24"/>
              </w:rPr>
              <w:t>7 of the CLICK practices have been working across Commissioning Localities in a joint project with</w:t>
            </w:r>
            <w:r w:rsidR="00517399">
              <w:rPr>
                <w:rFonts w:ascii="Arial" w:eastAsia="MS Mincho" w:hAnsi="Arial" w:cs="Arial"/>
                <w:bCs/>
                <w:sz w:val="24"/>
                <w:szCs w:val="24"/>
              </w:rPr>
              <w:t xml:space="preserve"> </w:t>
            </w:r>
            <w:r w:rsidRPr="008A3D90">
              <w:rPr>
                <w:rFonts w:ascii="Arial" w:eastAsia="MS Mincho" w:hAnsi="Arial" w:cs="Arial"/>
                <w:bCs/>
                <w:sz w:val="24"/>
                <w:szCs w:val="24"/>
              </w:rPr>
              <w:t>Taunton</w:t>
            </w:r>
            <w:r w:rsidR="00517399">
              <w:rPr>
                <w:rFonts w:ascii="Arial" w:eastAsia="MS Mincho" w:hAnsi="Arial" w:cs="Arial"/>
                <w:bCs/>
                <w:sz w:val="24"/>
                <w:szCs w:val="24"/>
              </w:rPr>
              <w:t xml:space="preserve"> practices</w:t>
            </w:r>
            <w:r w:rsidRPr="008A3D90">
              <w:rPr>
                <w:rFonts w:ascii="Arial" w:eastAsia="MS Mincho" w:hAnsi="Arial" w:cs="Arial"/>
                <w:bCs/>
                <w:sz w:val="24"/>
                <w:szCs w:val="24"/>
              </w:rPr>
              <w:t xml:space="preserve"> to</w:t>
            </w:r>
            <w:r w:rsidR="00517399">
              <w:rPr>
                <w:rFonts w:ascii="Arial" w:eastAsia="MS Mincho" w:hAnsi="Arial" w:cs="Arial"/>
                <w:bCs/>
                <w:sz w:val="24"/>
                <w:szCs w:val="24"/>
              </w:rPr>
              <w:t xml:space="preserve"> jointly</w:t>
            </w:r>
            <w:r w:rsidRPr="008A3D90">
              <w:rPr>
                <w:rFonts w:ascii="Arial" w:eastAsia="MS Mincho" w:hAnsi="Arial" w:cs="Arial"/>
                <w:bCs/>
                <w:sz w:val="24"/>
                <w:szCs w:val="24"/>
              </w:rPr>
              <w:t xml:space="preserve"> emplo</w:t>
            </w:r>
            <w:r>
              <w:rPr>
                <w:rFonts w:ascii="Arial" w:eastAsia="MS Mincho" w:hAnsi="Arial" w:cs="Arial"/>
                <w:bCs/>
                <w:sz w:val="24"/>
                <w:szCs w:val="24"/>
              </w:rPr>
              <w:t>y</w:t>
            </w:r>
            <w:r w:rsidR="00517399">
              <w:rPr>
                <w:rFonts w:ascii="Arial" w:eastAsia="MS Mincho" w:hAnsi="Arial" w:cs="Arial"/>
                <w:bCs/>
                <w:sz w:val="24"/>
                <w:szCs w:val="24"/>
              </w:rPr>
              <w:t xml:space="preserve"> 2</w:t>
            </w:r>
            <w:r w:rsidRPr="008A3D90">
              <w:rPr>
                <w:rFonts w:ascii="Arial" w:eastAsia="MS Mincho" w:hAnsi="Arial" w:cs="Arial"/>
                <w:bCs/>
                <w:sz w:val="24"/>
                <w:szCs w:val="24"/>
              </w:rPr>
              <w:t xml:space="preserve"> </w:t>
            </w:r>
            <w:r w:rsidR="00517399">
              <w:rPr>
                <w:rFonts w:ascii="Arial" w:eastAsia="MS Mincho" w:hAnsi="Arial" w:cs="Arial"/>
                <w:bCs/>
                <w:sz w:val="24"/>
                <w:szCs w:val="24"/>
              </w:rPr>
              <w:t xml:space="preserve">Pharmacists in </w:t>
            </w:r>
            <w:r w:rsidRPr="00682C9B">
              <w:rPr>
                <w:rFonts w:ascii="Arial" w:eastAsia="MS Mincho" w:hAnsi="Arial" w:cs="Arial"/>
                <w:bCs/>
                <w:sz w:val="24"/>
                <w:szCs w:val="24"/>
              </w:rPr>
              <w:t>practices.</w:t>
            </w:r>
            <w:r w:rsidRPr="008A3D90">
              <w:rPr>
                <w:rFonts w:ascii="Arial" w:eastAsia="MS Mincho" w:hAnsi="Arial" w:cs="Arial"/>
                <w:bCs/>
                <w:sz w:val="24"/>
                <w:szCs w:val="24"/>
              </w:rPr>
              <w:t xml:space="preserve"> The role of the Pharmacist</w:t>
            </w:r>
            <w:r w:rsidR="00517399">
              <w:rPr>
                <w:rFonts w:ascii="Arial" w:eastAsia="MS Mincho" w:hAnsi="Arial" w:cs="Arial"/>
                <w:bCs/>
                <w:sz w:val="24"/>
                <w:szCs w:val="24"/>
              </w:rPr>
              <w:t>s</w:t>
            </w:r>
            <w:r w:rsidRPr="008A3D90">
              <w:rPr>
                <w:rFonts w:ascii="Arial" w:eastAsia="MS Mincho" w:hAnsi="Arial" w:cs="Arial"/>
                <w:bCs/>
                <w:sz w:val="24"/>
                <w:szCs w:val="24"/>
              </w:rPr>
              <w:t xml:space="preserve"> is to support patients with minor ailments, </w:t>
            </w:r>
            <w:r w:rsidR="00517399">
              <w:rPr>
                <w:rFonts w:ascii="Arial" w:eastAsia="MS Mincho" w:hAnsi="Arial" w:cs="Arial"/>
                <w:bCs/>
                <w:sz w:val="24"/>
                <w:szCs w:val="24"/>
              </w:rPr>
              <w:t xml:space="preserve">undertake medication reviews for </w:t>
            </w:r>
            <w:r w:rsidRPr="008A3D90">
              <w:rPr>
                <w:rFonts w:ascii="Arial" w:eastAsia="MS Mincho" w:hAnsi="Arial" w:cs="Arial"/>
                <w:bCs/>
                <w:sz w:val="24"/>
                <w:szCs w:val="24"/>
              </w:rPr>
              <w:t>complex patients with multiple LTCs</w:t>
            </w:r>
            <w:r w:rsidR="00517399">
              <w:rPr>
                <w:rFonts w:ascii="Arial" w:eastAsia="MS Mincho" w:hAnsi="Arial" w:cs="Arial"/>
                <w:bCs/>
                <w:sz w:val="24"/>
                <w:szCs w:val="24"/>
              </w:rPr>
              <w:t>,</w:t>
            </w:r>
            <w:r w:rsidRPr="008A3D90">
              <w:rPr>
                <w:rFonts w:ascii="Arial" w:eastAsia="MS Mincho" w:hAnsi="Arial" w:cs="Arial"/>
                <w:bCs/>
                <w:sz w:val="24"/>
                <w:szCs w:val="24"/>
              </w:rPr>
              <w:t xml:space="preserve"> and</w:t>
            </w:r>
            <w:r w:rsidR="00517399">
              <w:rPr>
                <w:rFonts w:ascii="Arial" w:eastAsia="MS Mincho" w:hAnsi="Arial" w:cs="Arial"/>
                <w:bCs/>
                <w:sz w:val="24"/>
                <w:szCs w:val="24"/>
              </w:rPr>
              <w:t xml:space="preserve"> to</w:t>
            </w:r>
            <w:r w:rsidRPr="008A3D90">
              <w:rPr>
                <w:rFonts w:ascii="Arial" w:eastAsia="MS Mincho" w:hAnsi="Arial" w:cs="Arial"/>
                <w:bCs/>
                <w:sz w:val="24"/>
                <w:szCs w:val="24"/>
              </w:rPr>
              <w:t xml:space="preserve"> provide expert pharmacist advice and interventions for all patients.  This patient centred service</w:t>
            </w:r>
            <w:r w:rsidR="00517399">
              <w:rPr>
                <w:rFonts w:ascii="Arial" w:eastAsia="MS Mincho" w:hAnsi="Arial" w:cs="Arial"/>
                <w:bCs/>
                <w:sz w:val="24"/>
                <w:szCs w:val="24"/>
              </w:rPr>
              <w:t xml:space="preserve"> will</w:t>
            </w:r>
            <w:r w:rsidRPr="008A3D90">
              <w:rPr>
                <w:rFonts w:ascii="Arial" w:eastAsia="MS Mincho" w:hAnsi="Arial" w:cs="Arial"/>
                <w:bCs/>
                <w:sz w:val="24"/>
                <w:szCs w:val="24"/>
              </w:rPr>
              <w:t xml:space="preserve"> encourage and empower patients to manage their medications and therefore supports the CCG</w:t>
            </w:r>
            <w:r w:rsidR="00517399">
              <w:rPr>
                <w:rFonts w:ascii="Arial" w:eastAsia="MS Mincho" w:hAnsi="Arial" w:cs="Arial"/>
                <w:bCs/>
                <w:sz w:val="24"/>
                <w:szCs w:val="24"/>
              </w:rPr>
              <w:t>’s</w:t>
            </w:r>
            <w:r w:rsidRPr="008A3D90">
              <w:rPr>
                <w:rFonts w:ascii="Arial" w:eastAsia="MS Mincho" w:hAnsi="Arial" w:cs="Arial"/>
                <w:bCs/>
                <w:sz w:val="24"/>
                <w:szCs w:val="24"/>
              </w:rPr>
              <w:t xml:space="preserve"> LTC framework</w:t>
            </w:r>
            <w:r>
              <w:rPr>
                <w:rFonts w:ascii="Arial" w:eastAsia="MS Mincho" w:hAnsi="Arial" w:cs="Arial"/>
                <w:bCs/>
                <w:sz w:val="24"/>
                <w:szCs w:val="24"/>
              </w:rPr>
              <w:t>.</w:t>
            </w:r>
            <w:r w:rsidR="00517399">
              <w:rPr>
                <w:rFonts w:ascii="Arial" w:eastAsia="MS Mincho" w:hAnsi="Arial" w:cs="Arial"/>
                <w:bCs/>
                <w:sz w:val="24"/>
                <w:szCs w:val="24"/>
              </w:rPr>
              <w:t xml:space="preserve"> Both pharmacists have been recruited and will start work mid-July and mid-August 2016 respectively.</w:t>
            </w:r>
          </w:p>
          <w:p w:rsidR="00517399" w:rsidRDefault="00517399" w:rsidP="00EA4100">
            <w:pPr>
              <w:overflowPunct w:val="0"/>
              <w:autoSpaceDE w:val="0"/>
              <w:autoSpaceDN w:val="0"/>
              <w:adjustRightInd w:val="0"/>
              <w:spacing w:after="0" w:line="240" w:lineRule="auto"/>
              <w:textAlignment w:val="baseline"/>
              <w:rPr>
                <w:rFonts w:ascii="Arial" w:eastAsia="MS Mincho" w:hAnsi="Arial" w:cs="Arial"/>
                <w:bCs/>
                <w:sz w:val="24"/>
                <w:szCs w:val="24"/>
              </w:rPr>
            </w:pPr>
          </w:p>
          <w:p w:rsidR="00517399" w:rsidRDefault="00517399" w:rsidP="00EA4100">
            <w:pPr>
              <w:overflowPunct w:val="0"/>
              <w:autoSpaceDE w:val="0"/>
              <w:autoSpaceDN w:val="0"/>
              <w:adjustRightInd w:val="0"/>
              <w:spacing w:after="0" w:line="240" w:lineRule="auto"/>
              <w:textAlignment w:val="baseline"/>
              <w:rPr>
                <w:rFonts w:ascii="Arial" w:eastAsia="MS Mincho" w:hAnsi="Arial" w:cs="Arial"/>
                <w:bCs/>
                <w:sz w:val="24"/>
                <w:szCs w:val="24"/>
              </w:rPr>
            </w:pPr>
          </w:p>
          <w:p w:rsidR="00E254C2" w:rsidRPr="00517399" w:rsidRDefault="00517399" w:rsidP="00517399">
            <w:pPr>
              <w:pStyle w:val="ListParagraph"/>
              <w:numPr>
                <w:ilvl w:val="0"/>
                <w:numId w:val="1"/>
              </w:numPr>
              <w:overflowPunct w:val="0"/>
              <w:autoSpaceDE w:val="0"/>
              <w:autoSpaceDN w:val="0"/>
              <w:adjustRightInd w:val="0"/>
              <w:spacing w:after="0" w:line="240" w:lineRule="auto"/>
              <w:textAlignment w:val="baseline"/>
              <w:rPr>
                <w:rFonts w:ascii="Arial" w:eastAsia="MS Mincho" w:hAnsi="Arial" w:cs="Arial"/>
                <w:b/>
                <w:bCs/>
                <w:sz w:val="24"/>
                <w:szCs w:val="24"/>
              </w:rPr>
            </w:pPr>
            <w:r w:rsidRPr="00517399">
              <w:rPr>
                <w:rFonts w:ascii="Arial" w:eastAsia="MS Mincho" w:hAnsi="Arial" w:cs="Arial"/>
                <w:b/>
                <w:bCs/>
                <w:sz w:val="24"/>
                <w:szCs w:val="24"/>
              </w:rPr>
              <w:t>Complex Care GP Service</w:t>
            </w:r>
          </w:p>
          <w:p w:rsidR="00517399" w:rsidRDefault="00517399" w:rsidP="00517399">
            <w:pPr>
              <w:spacing w:after="0"/>
              <w:rPr>
                <w:rFonts w:ascii="Arial" w:eastAsia="MS Mincho" w:hAnsi="Arial" w:cs="Arial"/>
                <w:b/>
                <w:bCs/>
                <w:sz w:val="24"/>
                <w:szCs w:val="24"/>
              </w:rPr>
            </w:pPr>
          </w:p>
          <w:p w:rsidR="00517399" w:rsidRDefault="00517399" w:rsidP="00517399">
            <w:pPr>
              <w:spacing w:after="0"/>
              <w:rPr>
                <w:rFonts w:ascii="Arial" w:eastAsia="MS Mincho" w:hAnsi="Arial" w:cs="Arial"/>
                <w:b/>
                <w:bCs/>
                <w:sz w:val="24"/>
                <w:szCs w:val="24"/>
              </w:rPr>
            </w:pPr>
            <w:r>
              <w:rPr>
                <w:rFonts w:ascii="Arial" w:eastAsia="MS Mincho" w:hAnsi="Arial" w:cs="Arial"/>
                <w:b/>
                <w:bCs/>
                <w:sz w:val="24"/>
                <w:szCs w:val="24"/>
              </w:rPr>
              <w:t>Project Leads: Martin Daly, Will Harris</w:t>
            </w:r>
          </w:p>
          <w:p w:rsidR="00517399" w:rsidRDefault="00517399" w:rsidP="00517399">
            <w:pPr>
              <w:spacing w:after="0"/>
              <w:rPr>
                <w:rFonts w:ascii="Arial" w:eastAsia="MS Mincho" w:hAnsi="Arial" w:cs="Arial"/>
                <w:b/>
                <w:bCs/>
                <w:sz w:val="24"/>
                <w:szCs w:val="24"/>
              </w:rPr>
            </w:pPr>
            <w:r>
              <w:rPr>
                <w:rFonts w:ascii="Arial" w:eastAsia="MS Mincho" w:hAnsi="Arial" w:cs="Arial"/>
                <w:b/>
                <w:bCs/>
                <w:sz w:val="24"/>
                <w:szCs w:val="24"/>
              </w:rPr>
              <w:t>Funding: CCG</w:t>
            </w:r>
            <w:r w:rsidR="00300A0C">
              <w:rPr>
                <w:rFonts w:ascii="Arial" w:eastAsia="MS Mincho" w:hAnsi="Arial" w:cs="Arial"/>
                <w:b/>
                <w:bCs/>
                <w:sz w:val="24"/>
                <w:szCs w:val="24"/>
              </w:rPr>
              <w:t xml:space="preserve"> (Annual Rolling Programme)</w:t>
            </w:r>
          </w:p>
          <w:p w:rsidR="00300A0C" w:rsidRPr="00517399" w:rsidRDefault="00300A0C" w:rsidP="00517399">
            <w:pPr>
              <w:spacing w:after="0"/>
              <w:rPr>
                <w:rFonts w:ascii="Arial" w:eastAsia="MS Mincho" w:hAnsi="Arial" w:cs="Arial"/>
                <w:b/>
                <w:bCs/>
                <w:sz w:val="24"/>
                <w:szCs w:val="24"/>
              </w:rPr>
            </w:pPr>
            <w:r>
              <w:rPr>
                <w:rFonts w:ascii="Arial" w:eastAsia="MS Mincho" w:hAnsi="Arial" w:cs="Arial"/>
                <w:b/>
                <w:bCs/>
                <w:sz w:val="24"/>
                <w:szCs w:val="24"/>
              </w:rPr>
              <w:t>Blockages: Creating Sufficient GP Capacity</w:t>
            </w:r>
          </w:p>
          <w:p w:rsidR="00517399" w:rsidRPr="00517399" w:rsidRDefault="00517399" w:rsidP="00517399">
            <w:pPr>
              <w:pStyle w:val="ListParagraph"/>
              <w:spacing w:after="0"/>
              <w:rPr>
                <w:rFonts w:ascii="Arial" w:eastAsia="MS Mincho" w:hAnsi="Arial" w:cs="Arial"/>
                <w:bCs/>
                <w:sz w:val="24"/>
                <w:szCs w:val="24"/>
              </w:rPr>
            </w:pPr>
          </w:p>
          <w:p w:rsidR="00300A0C" w:rsidRDefault="00E254C2" w:rsidP="00EA4100">
            <w:pPr>
              <w:rPr>
                <w:rFonts w:ascii="Arial" w:eastAsia="MS Mincho" w:hAnsi="Arial" w:cs="Arial"/>
                <w:bCs/>
                <w:sz w:val="24"/>
                <w:szCs w:val="24"/>
              </w:rPr>
            </w:pPr>
            <w:r w:rsidRPr="008A3D90">
              <w:rPr>
                <w:rFonts w:ascii="Arial" w:eastAsia="MS Mincho" w:hAnsi="Arial" w:cs="Arial"/>
                <w:bCs/>
                <w:sz w:val="24"/>
                <w:szCs w:val="24"/>
              </w:rPr>
              <w:t xml:space="preserve">CLICK practices have supported the </w:t>
            </w:r>
            <w:r>
              <w:rPr>
                <w:rFonts w:ascii="Arial" w:eastAsia="MS Mincho" w:hAnsi="Arial" w:cs="Arial"/>
                <w:bCs/>
                <w:sz w:val="24"/>
                <w:szCs w:val="24"/>
              </w:rPr>
              <w:t>CCG’s proactive c</w:t>
            </w:r>
            <w:r w:rsidRPr="008A3D90">
              <w:rPr>
                <w:rFonts w:ascii="Arial" w:eastAsia="MS Mincho" w:hAnsi="Arial" w:cs="Arial"/>
                <w:bCs/>
                <w:sz w:val="24"/>
                <w:szCs w:val="24"/>
              </w:rPr>
              <w:t xml:space="preserve">ase </w:t>
            </w:r>
            <w:r>
              <w:rPr>
                <w:rFonts w:ascii="Arial" w:eastAsia="MS Mincho" w:hAnsi="Arial" w:cs="Arial"/>
                <w:bCs/>
                <w:sz w:val="24"/>
                <w:szCs w:val="24"/>
              </w:rPr>
              <w:t>management of vulnerable p</w:t>
            </w:r>
            <w:r w:rsidRPr="008A3D90">
              <w:rPr>
                <w:rFonts w:ascii="Arial" w:eastAsia="MS Mincho" w:hAnsi="Arial" w:cs="Arial"/>
                <w:bCs/>
                <w:sz w:val="24"/>
                <w:szCs w:val="24"/>
              </w:rPr>
              <w:t>eople by implementing a Complex Care GP service</w:t>
            </w:r>
            <w:r w:rsidR="00300A0C">
              <w:rPr>
                <w:rFonts w:ascii="Arial" w:eastAsia="MS Mincho" w:hAnsi="Arial" w:cs="Arial"/>
                <w:bCs/>
                <w:sz w:val="24"/>
                <w:szCs w:val="24"/>
              </w:rPr>
              <w:t xml:space="preserve"> across the whole Federation</w:t>
            </w:r>
            <w:r w:rsidRPr="008A3D90">
              <w:rPr>
                <w:rFonts w:ascii="Arial" w:eastAsia="MS Mincho" w:hAnsi="Arial" w:cs="Arial"/>
                <w:bCs/>
                <w:sz w:val="24"/>
                <w:szCs w:val="24"/>
              </w:rPr>
              <w:t>. This service offers in depth review</w:t>
            </w:r>
            <w:r w:rsidR="00300A0C">
              <w:rPr>
                <w:rFonts w:ascii="Arial" w:eastAsia="MS Mincho" w:hAnsi="Arial" w:cs="Arial"/>
                <w:bCs/>
                <w:sz w:val="24"/>
                <w:szCs w:val="24"/>
              </w:rPr>
              <w:t>s</w:t>
            </w:r>
            <w:r w:rsidRPr="008A3D90">
              <w:rPr>
                <w:rFonts w:ascii="Arial" w:eastAsia="MS Mincho" w:hAnsi="Arial" w:cs="Arial"/>
                <w:bCs/>
                <w:sz w:val="24"/>
                <w:szCs w:val="24"/>
              </w:rPr>
              <w:t xml:space="preserve"> and personalised care plan</w:t>
            </w:r>
            <w:r w:rsidR="00300A0C">
              <w:rPr>
                <w:rFonts w:ascii="Arial" w:eastAsia="MS Mincho" w:hAnsi="Arial" w:cs="Arial"/>
                <w:bCs/>
                <w:sz w:val="24"/>
                <w:szCs w:val="24"/>
              </w:rPr>
              <w:t>s</w:t>
            </w:r>
            <w:r w:rsidRPr="008A3D90">
              <w:rPr>
                <w:rFonts w:ascii="Arial" w:eastAsia="MS Mincho" w:hAnsi="Arial" w:cs="Arial"/>
                <w:bCs/>
                <w:sz w:val="24"/>
                <w:szCs w:val="24"/>
              </w:rPr>
              <w:t xml:space="preserve"> for patients with complex health needs</w:t>
            </w:r>
            <w:r w:rsidR="00300A0C">
              <w:rPr>
                <w:rFonts w:ascii="Arial" w:eastAsia="MS Mincho" w:hAnsi="Arial" w:cs="Arial"/>
                <w:bCs/>
                <w:sz w:val="24"/>
                <w:szCs w:val="24"/>
              </w:rPr>
              <w:t>,</w:t>
            </w:r>
            <w:r>
              <w:t xml:space="preserve"> </w:t>
            </w:r>
            <w:r w:rsidRPr="008A3D90">
              <w:rPr>
                <w:rFonts w:ascii="Arial" w:eastAsia="MS Mincho" w:hAnsi="Arial" w:cs="Arial"/>
                <w:bCs/>
                <w:sz w:val="24"/>
                <w:szCs w:val="24"/>
              </w:rPr>
              <w:t>often for patients with multi</w:t>
            </w:r>
            <w:r>
              <w:rPr>
                <w:rFonts w:ascii="Arial" w:eastAsia="MS Mincho" w:hAnsi="Arial" w:cs="Arial"/>
                <w:bCs/>
                <w:sz w:val="24"/>
                <w:szCs w:val="24"/>
              </w:rPr>
              <w:t>ple LTCs.</w:t>
            </w:r>
            <w:r w:rsidRPr="008A3D90">
              <w:rPr>
                <w:rFonts w:ascii="Arial" w:eastAsia="MS Mincho" w:hAnsi="Arial" w:cs="Arial"/>
                <w:bCs/>
                <w:sz w:val="24"/>
                <w:szCs w:val="24"/>
              </w:rPr>
              <w:t xml:space="preserve"> CLICK ha</w:t>
            </w:r>
            <w:r w:rsidR="00300A0C">
              <w:rPr>
                <w:rFonts w:ascii="Arial" w:eastAsia="MS Mincho" w:hAnsi="Arial" w:cs="Arial"/>
                <w:bCs/>
                <w:sz w:val="24"/>
                <w:szCs w:val="24"/>
              </w:rPr>
              <w:t>s</w:t>
            </w:r>
            <w:r w:rsidRPr="008A3D90">
              <w:rPr>
                <w:rFonts w:ascii="Arial" w:eastAsia="MS Mincho" w:hAnsi="Arial" w:cs="Arial"/>
                <w:bCs/>
                <w:sz w:val="24"/>
                <w:szCs w:val="24"/>
              </w:rPr>
              <w:t xml:space="preserve"> targeted high admission homes first with the aim of reducing admissions to hospital. The service supports the CCG</w:t>
            </w:r>
            <w:r>
              <w:rPr>
                <w:rFonts w:ascii="Arial" w:eastAsia="MS Mincho" w:hAnsi="Arial" w:cs="Arial"/>
                <w:bCs/>
                <w:sz w:val="24"/>
                <w:szCs w:val="24"/>
              </w:rPr>
              <w:t>’s</w:t>
            </w:r>
            <w:r w:rsidRPr="008A3D90">
              <w:rPr>
                <w:rFonts w:ascii="Arial" w:eastAsia="MS Mincho" w:hAnsi="Arial" w:cs="Arial"/>
                <w:bCs/>
                <w:sz w:val="24"/>
                <w:szCs w:val="24"/>
              </w:rPr>
              <w:t xml:space="preserve"> LTC framework by enhancing </w:t>
            </w:r>
            <w:r w:rsidR="003F279F">
              <w:rPr>
                <w:rFonts w:ascii="Arial" w:eastAsia="MS Mincho" w:hAnsi="Arial" w:cs="Arial"/>
                <w:bCs/>
                <w:sz w:val="24"/>
                <w:szCs w:val="24"/>
              </w:rPr>
              <w:t xml:space="preserve">the </w:t>
            </w:r>
            <w:r w:rsidRPr="008A3D90">
              <w:rPr>
                <w:rFonts w:ascii="Arial" w:eastAsia="MS Mincho" w:hAnsi="Arial" w:cs="Arial"/>
                <w:bCs/>
                <w:sz w:val="24"/>
                <w:szCs w:val="24"/>
              </w:rPr>
              <w:t>quality of life of patients reviewed</w:t>
            </w:r>
            <w:r w:rsidR="003F279F">
              <w:rPr>
                <w:rFonts w:ascii="Arial" w:eastAsia="MS Mincho" w:hAnsi="Arial" w:cs="Arial"/>
                <w:bCs/>
                <w:sz w:val="24"/>
                <w:szCs w:val="24"/>
              </w:rPr>
              <w:t>,</w:t>
            </w:r>
            <w:r w:rsidRPr="008A3D90">
              <w:rPr>
                <w:rFonts w:ascii="Arial" w:eastAsia="MS Mincho" w:hAnsi="Arial" w:cs="Arial"/>
                <w:bCs/>
                <w:sz w:val="24"/>
                <w:szCs w:val="24"/>
              </w:rPr>
              <w:t xml:space="preserve"> by developing a comprehensive, scheduled, pro-active, person centred care plan</w:t>
            </w:r>
            <w:r w:rsidR="003F279F">
              <w:rPr>
                <w:rFonts w:ascii="Arial" w:eastAsia="MS Mincho" w:hAnsi="Arial" w:cs="Arial"/>
                <w:bCs/>
                <w:sz w:val="24"/>
                <w:szCs w:val="24"/>
              </w:rPr>
              <w:t>,</w:t>
            </w:r>
            <w:r w:rsidRPr="008A3D90">
              <w:rPr>
                <w:rFonts w:ascii="Arial" w:eastAsia="MS Mincho" w:hAnsi="Arial" w:cs="Arial"/>
                <w:bCs/>
                <w:sz w:val="24"/>
                <w:szCs w:val="24"/>
              </w:rPr>
              <w:t xml:space="preserve"> and by empowering the people caring for these patients. It also helps to develop the knowledge, skills and confidence of </w:t>
            </w:r>
            <w:r w:rsidR="003F279F">
              <w:rPr>
                <w:rFonts w:ascii="Arial" w:eastAsia="MS Mincho" w:hAnsi="Arial" w:cs="Arial"/>
                <w:bCs/>
                <w:sz w:val="24"/>
                <w:szCs w:val="24"/>
              </w:rPr>
              <w:t xml:space="preserve">care home </w:t>
            </w:r>
            <w:r w:rsidRPr="008A3D90">
              <w:rPr>
                <w:rFonts w:ascii="Arial" w:eastAsia="MS Mincho" w:hAnsi="Arial" w:cs="Arial"/>
                <w:bCs/>
                <w:sz w:val="24"/>
                <w:szCs w:val="24"/>
              </w:rPr>
              <w:t>staff</w:t>
            </w:r>
            <w:r w:rsidR="00550051">
              <w:rPr>
                <w:rFonts w:ascii="Arial" w:eastAsia="MS Mincho" w:hAnsi="Arial" w:cs="Arial"/>
                <w:bCs/>
                <w:sz w:val="24"/>
                <w:szCs w:val="24"/>
              </w:rPr>
              <w:t xml:space="preserve"> and </w:t>
            </w:r>
            <w:r w:rsidRPr="008A3D90">
              <w:rPr>
                <w:rFonts w:ascii="Arial" w:eastAsia="MS Mincho" w:hAnsi="Arial" w:cs="Arial"/>
                <w:bCs/>
                <w:sz w:val="24"/>
                <w:szCs w:val="24"/>
              </w:rPr>
              <w:t xml:space="preserve">carers. </w:t>
            </w:r>
            <w:r w:rsidR="00300A0C">
              <w:rPr>
                <w:rFonts w:ascii="Arial" w:eastAsia="MS Mincho" w:hAnsi="Arial" w:cs="Arial"/>
                <w:bCs/>
                <w:sz w:val="24"/>
                <w:szCs w:val="24"/>
              </w:rPr>
              <w:t xml:space="preserve">In 2016/17 the </w:t>
            </w:r>
            <w:r w:rsidR="003F279F">
              <w:rPr>
                <w:rFonts w:ascii="Arial" w:eastAsia="MS Mincho" w:hAnsi="Arial" w:cs="Arial"/>
                <w:bCs/>
                <w:sz w:val="24"/>
                <w:szCs w:val="24"/>
              </w:rPr>
              <w:t xml:space="preserve">service will be extended to </w:t>
            </w:r>
            <w:r w:rsidR="00F931F2">
              <w:rPr>
                <w:rFonts w:ascii="Arial" w:eastAsia="MS Mincho" w:hAnsi="Arial" w:cs="Arial"/>
                <w:bCs/>
                <w:sz w:val="24"/>
                <w:szCs w:val="24"/>
              </w:rPr>
              <w:t xml:space="preserve">extra </w:t>
            </w:r>
            <w:r w:rsidR="00300A0C">
              <w:rPr>
                <w:rFonts w:ascii="Arial" w:eastAsia="MS Mincho" w:hAnsi="Arial" w:cs="Arial"/>
                <w:bCs/>
                <w:sz w:val="24"/>
                <w:szCs w:val="24"/>
              </w:rPr>
              <w:t>homes targeted using CCG data and</w:t>
            </w:r>
            <w:r w:rsidR="003F279F">
              <w:rPr>
                <w:rFonts w:ascii="Arial" w:eastAsia="MS Mincho" w:hAnsi="Arial" w:cs="Arial"/>
                <w:bCs/>
                <w:sz w:val="24"/>
                <w:szCs w:val="24"/>
              </w:rPr>
              <w:t xml:space="preserve"> local</w:t>
            </w:r>
            <w:r w:rsidR="00300A0C">
              <w:rPr>
                <w:rFonts w:ascii="Arial" w:eastAsia="MS Mincho" w:hAnsi="Arial" w:cs="Arial"/>
                <w:bCs/>
                <w:sz w:val="24"/>
                <w:szCs w:val="24"/>
              </w:rPr>
              <w:t xml:space="preserve"> GP</w:t>
            </w:r>
            <w:r w:rsidR="003F279F">
              <w:rPr>
                <w:rFonts w:ascii="Arial" w:eastAsia="MS Mincho" w:hAnsi="Arial" w:cs="Arial"/>
                <w:bCs/>
                <w:sz w:val="24"/>
                <w:szCs w:val="24"/>
              </w:rPr>
              <w:t>s’</w:t>
            </w:r>
            <w:r w:rsidR="00300A0C">
              <w:rPr>
                <w:rFonts w:ascii="Arial" w:eastAsia="MS Mincho" w:hAnsi="Arial" w:cs="Arial"/>
                <w:bCs/>
                <w:sz w:val="24"/>
                <w:szCs w:val="24"/>
              </w:rPr>
              <w:t xml:space="preserve"> knowledge.</w:t>
            </w:r>
          </w:p>
          <w:p w:rsidR="00E254C2" w:rsidRPr="006B010D" w:rsidRDefault="00E254C2" w:rsidP="00EA4100">
            <w:pPr>
              <w:overflowPunct w:val="0"/>
              <w:autoSpaceDE w:val="0"/>
              <w:autoSpaceDN w:val="0"/>
              <w:adjustRightInd w:val="0"/>
              <w:spacing w:after="0" w:line="240" w:lineRule="auto"/>
              <w:textAlignment w:val="baseline"/>
              <w:rPr>
                <w:rFonts w:ascii="Arial" w:eastAsia="MS Mincho" w:hAnsi="Arial" w:cs="Arial"/>
                <w:bCs/>
                <w:sz w:val="24"/>
                <w:szCs w:val="24"/>
              </w:rPr>
            </w:pPr>
          </w:p>
          <w:p w:rsidR="00E254C2" w:rsidRDefault="00EF6910" w:rsidP="00550051">
            <w:pPr>
              <w:pStyle w:val="ListParagraph"/>
              <w:numPr>
                <w:ilvl w:val="0"/>
                <w:numId w:val="1"/>
              </w:numPr>
              <w:overflowPunct w:val="0"/>
              <w:autoSpaceDE w:val="0"/>
              <w:autoSpaceDN w:val="0"/>
              <w:adjustRightInd w:val="0"/>
              <w:spacing w:after="0" w:line="240" w:lineRule="auto"/>
              <w:textAlignment w:val="baseline"/>
              <w:rPr>
                <w:rFonts w:ascii="Arial" w:eastAsia="MS Mincho" w:hAnsi="Arial" w:cs="Arial"/>
                <w:b/>
                <w:bCs/>
                <w:sz w:val="24"/>
                <w:szCs w:val="24"/>
              </w:rPr>
            </w:pPr>
            <w:r>
              <w:rPr>
                <w:rFonts w:ascii="Arial" w:eastAsia="MS Mincho" w:hAnsi="Arial" w:cs="Arial"/>
                <w:b/>
                <w:bCs/>
                <w:sz w:val="24"/>
                <w:szCs w:val="24"/>
              </w:rPr>
              <w:lastRenderedPageBreak/>
              <w:t>One Domain</w:t>
            </w:r>
          </w:p>
          <w:p w:rsidR="00EF6910" w:rsidRDefault="00EF6910" w:rsidP="00EF6910">
            <w:pPr>
              <w:overflowPunct w:val="0"/>
              <w:autoSpaceDE w:val="0"/>
              <w:autoSpaceDN w:val="0"/>
              <w:adjustRightInd w:val="0"/>
              <w:spacing w:after="0" w:line="240" w:lineRule="auto"/>
              <w:textAlignment w:val="baseline"/>
              <w:rPr>
                <w:rFonts w:ascii="Arial" w:eastAsia="MS Mincho" w:hAnsi="Arial" w:cs="Arial"/>
                <w:b/>
                <w:bCs/>
                <w:sz w:val="24"/>
                <w:szCs w:val="24"/>
              </w:rPr>
            </w:pPr>
          </w:p>
          <w:p w:rsidR="00EF6910" w:rsidRDefault="00EF6910" w:rsidP="00EF6910">
            <w:pPr>
              <w:overflowPunct w:val="0"/>
              <w:autoSpaceDE w:val="0"/>
              <w:autoSpaceDN w:val="0"/>
              <w:adjustRightInd w:val="0"/>
              <w:spacing w:after="0" w:line="240" w:lineRule="auto"/>
              <w:textAlignment w:val="baseline"/>
              <w:rPr>
                <w:rFonts w:ascii="Arial" w:eastAsia="MS Mincho" w:hAnsi="Arial" w:cs="Arial"/>
                <w:b/>
                <w:bCs/>
                <w:sz w:val="24"/>
                <w:szCs w:val="24"/>
              </w:rPr>
            </w:pPr>
            <w:r>
              <w:rPr>
                <w:rFonts w:ascii="Arial" w:eastAsia="MS Mincho" w:hAnsi="Arial" w:cs="Arial"/>
                <w:b/>
                <w:bCs/>
                <w:sz w:val="24"/>
                <w:szCs w:val="24"/>
              </w:rPr>
              <w:t>Project Lead: Ben Osborne</w:t>
            </w:r>
          </w:p>
          <w:p w:rsidR="00EF6910" w:rsidRDefault="00EF6910" w:rsidP="00EF6910">
            <w:pPr>
              <w:overflowPunct w:val="0"/>
              <w:autoSpaceDE w:val="0"/>
              <w:autoSpaceDN w:val="0"/>
              <w:adjustRightInd w:val="0"/>
              <w:spacing w:after="0" w:line="240" w:lineRule="auto"/>
              <w:textAlignment w:val="baseline"/>
              <w:rPr>
                <w:rFonts w:ascii="Arial" w:eastAsia="MS Mincho" w:hAnsi="Arial" w:cs="Arial"/>
                <w:b/>
                <w:bCs/>
                <w:sz w:val="24"/>
                <w:szCs w:val="24"/>
              </w:rPr>
            </w:pPr>
            <w:r>
              <w:rPr>
                <w:rFonts w:ascii="Arial" w:eastAsia="MS Mincho" w:hAnsi="Arial" w:cs="Arial"/>
                <w:b/>
                <w:bCs/>
                <w:sz w:val="24"/>
                <w:szCs w:val="24"/>
              </w:rPr>
              <w:t xml:space="preserve">Funding: CCG </w:t>
            </w:r>
          </w:p>
          <w:p w:rsidR="00EF6910" w:rsidRDefault="00EF6910" w:rsidP="00EF6910">
            <w:pPr>
              <w:overflowPunct w:val="0"/>
              <w:autoSpaceDE w:val="0"/>
              <w:autoSpaceDN w:val="0"/>
              <w:adjustRightInd w:val="0"/>
              <w:spacing w:after="0" w:line="240" w:lineRule="auto"/>
              <w:textAlignment w:val="baseline"/>
              <w:rPr>
                <w:rFonts w:ascii="Arial" w:eastAsia="MS Mincho" w:hAnsi="Arial" w:cs="Arial"/>
                <w:b/>
                <w:bCs/>
                <w:sz w:val="24"/>
                <w:szCs w:val="24"/>
              </w:rPr>
            </w:pPr>
            <w:r>
              <w:rPr>
                <w:rFonts w:ascii="Arial" w:eastAsia="MS Mincho" w:hAnsi="Arial" w:cs="Arial"/>
                <w:b/>
                <w:bCs/>
                <w:sz w:val="24"/>
                <w:szCs w:val="24"/>
              </w:rPr>
              <w:t>Blockages: Project Put on Hold</w:t>
            </w:r>
            <w:r w:rsidR="00271A42">
              <w:rPr>
                <w:rFonts w:ascii="Arial" w:eastAsia="MS Mincho" w:hAnsi="Arial" w:cs="Arial"/>
                <w:b/>
                <w:bCs/>
                <w:sz w:val="24"/>
                <w:szCs w:val="24"/>
              </w:rPr>
              <w:t xml:space="preserve"> by CCG</w:t>
            </w:r>
            <w:r>
              <w:rPr>
                <w:rFonts w:ascii="Arial" w:eastAsia="MS Mincho" w:hAnsi="Arial" w:cs="Arial"/>
                <w:b/>
                <w:bCs/>
                <w:sz w:val="24"/>
                <w:szCs w:val="24"/>
              </w:rPr>
              <w:t>/</w:t>
            </w:r>
            <w:r w:rsidR="00A4672A">
              <w:rPr>
                <w:rFonts w:ascii="Arial" w:eastAsia="MS Mincho" w:hAnsi="Arial" w:cs="Arial"/>
                <w:b/>
                <w:bCs/>
                <w:sz w:val="24"/>
                <w:szCs w:val="24"/>
              </w:rPr>
              <w:t xml:space="preserve">CCG </w:t>
            </w:r>
            <w:r>
              <w:rPr>
                <w:rFonts w:ascii="Arial" w:eastAsia="MS Mincho" w:hAnsi="Arial" w:cs="Arial"/>
                <w:b/>
                <w:bCs/>
                <w:sz w:val="24"/>
                <w:szCs w:val="24"/>
              </w:rPr>
              <w:t>Funding Lost</w:t>
            </w:r>
          </w:p>
          <w:p w:rsidR="00011A5A" w:rsidRDefault="00011A5A" w:rsidP="00EF6910">
            <w:pPr>
              <w:overflowPunct w:val="0"/>
              <w:autoSpaceDE w:val="0"/>
              <w:autoSpaceDN w:val="0"/>
              <w:adjustRightInd w:val="0"/>
              <w:spacing w:after="0" w:line="240" w:lineRule="auto"/>
              <w:textAlignment w:val="baseline"/>
              <w:rPr>
                <w:rFonts w:ascii="Arial" w:eastAsia="MS Mincho" w:hAnsi="Arial" w:cs="Arial"/>
                <w:b/>
                <w:bCs/>
                <w:sz w:val="24"/>
                <w:szCs w:val="24"/>
              </w:rPr>
            </w:pPr>
          </w:p>
          <w:p w:rsidR="00A66730" w:rsidRPr="00A4672A" w:rsidRDefault="00011A5A" w:rsidP="00A4672A">
            <w:pPr>
              <w:spacing w:after="0" w:line="240" w:lineRule="auto"/>
              <w:rPr>
                <w:rFonts w:ascii="Arial" w:eastAsia="MS Mincho" w:hAnsi="Arial" w:cs="Arial"/>
                <w:b/>
                <w:bCs/>
                <w:sz w:val="24"/>
                <w:szCs w:val="24"/>
              </w:rPr>
            </w:pPr>
            <w:r w:rsidRPr="00011A5A">
              <w:rPr>
                <w:rFonts w:ascii="Arial" w:eastAsia="Calibri" w:hAnsi="Arial" w:cs="Arial"/>
                <w:bCs/>
                <w:iCs/>
                <w:color w:val="000000"/>
                <w:sz w:val="24"/>
                <w:szCs w:val="24"/>
                <w:u w:color="000000"/>
                <w:lang w:val="en-US"/>
              </w:rPr>
              <w:t>We</w:t>
            </w:r>
            <w:r>
              <w:rPr>
                <w:rFonts w:ascii="Arial" w:eastAsia="Calibri" w:hAnsi="Arial" w:cs="Arial"/>
                <w:bCs/>
                <w:iCs/>
                <w:color w:val="000000"/>
                <w:sz w:val="24"/>
                <w:szCs w:val="24"/>
                <w:u w:color="000000"/>
                <w:lang w:val="en-US"/>
              </w:rPr>
              <w:t xml:space="preserve"> were set </w:t>
            </w:r>
            <w:r w:rsidRPr="00011A5A">
              <w:rPr>
                <w:rFonts w:ascii="Arial" w:eastAsia="Calibri" w:hAnsi="Arial" w:cs="Arial"/>
                <w:bCs/>
                <w:iCs/>
                <w:color w:val="000000"/>
                <w:sz w:val="24"/>
                <w:szCs w:val="24"/>
                <w:u w:color="000000"/>
                <w:lang w:val="en-US"/>
              </w:rPr>
              <w:t>to become one of the first Federations to have rollout</w:t>
            </w:r>
            <w:r w:rsidR="00A4672A">
              <w:rPr>
                <w:rFonts w:ascii="Arial" w:eastAsia="Calibri" w:hAnsi="Arial" w:cs="Arial"/>
                <w:bCs/>
                <w:iCs/>
                <w:color w:val="000000"/>
                <w:sz w:val="24"/>
                <w:szCs w:val="24"/>
                <w:u w:color="000000"/>
                <w:lang w:val="en-US"/>
              </w:rPr>
              <w:t>. It</w:t>
            </w:r>
            <w:r>
              <w:rPr>
                <w:rFonts w:ascii="Arial" w:eastAsia="Calibri" w:hAnsi="Arial" w:cs="Arial"/>
                <w:bCs/>
                <w:iCs/>
                <w:color w:val="000000"/>
                <w:sz w:val="24"/>
                <w:szCs w:val="24"/>
                <w:u w:color="000000"/>
                <w:lang w:val="en-US"/>
              </w:rPr>
              <w:t xml:space="preserve"> would have enable</w:t>
            </w:r>
            <w:r w:rsidR="00A4672A">
              <w:rPr>
                <w:rFonts w:ascii="Arial" w:eastAsia="Calibri" w:hAnsi="Arial" w:cs="Arial"/>
                <w:bCs/>
                <w:iCs/>
                <w:color w:val="000000"/>
                <w:sz w:val="24"/>
                <w:szCs w:val="24"/>
                <w:u w:color="000000"/>
                <w:lang w:val="en-US"/>
              </w:rPr>
              <w:t>d</w:t>
            </w:r>
            <w:r>
              <w:rPr>
                <w:rFonts w:ascii="Arial" w:eastAsia="Calibri" w:hAnsi="Arial" w:cs="Arial"/>
                <w:bCs/>
                <w:iCs/>
                <w:color w:val="000000"/>
                <w:sz w:val="24"/>
                <w:szCs w:val="24"/>
                <w:u w:color="000000"/>
                <w:lang w:val="en-US"/>
              </w:rPr>
              <w:t xml:space="preserve"> us to</w:t>
            </w:r>
            <w:r w:rsidR="00A4672A">
              <w:rPr>
                <w:rFonts w:ascii="Arial" w:eastAsia="Calibri" w:hAnsi="Arial" w:cs="Arial"/>
                <w:bCs/>
                <w:iCs/>
                <w:color w:val="000000"/>
                <w:sz w:val="24"/>
                <w:szCs w:val="24"/>
                <w:u w:color="000000"/>
                <w:lang w:val="en-US"/>
              </w:rPr>
              <w:t xml:space="preserve"> </w:t>
            </w:r>
            <w:r>
              <w:rPr>
                <w:rFonts w:ascii="Arial" w:eastAsia="Calibri" w:hAnsi="Arial" w:cs="Arial"/>
                <w:bCs/>
                <w:iCs/>
                <w:color w:val="000000"/>
                <w:sz w:val="24"/>
                <w:szCs w:val="24"/>
                <w:u w:color="000000"/>
                <w:lang w:val="en-US"/>
              </w:rPr>
              <w:t>have</w:t>
            </w:r>
            <w:r w:rsidR="00A4672A">
              <w:rPr>
                <w:rFonts w:ascii="Arial" w:eastAsia="Calibri" w:hAnsi="Arial" w:cs="Arial"/>
                <w:bCs/>
                <w:iCs/>
                <w:color w:val="000000"/>
                <w:sz w:val="24"/>
                <w:szCs w:val="24"/>
                <w:u w:color="000000"/>
                <w:lang w:val="en-US"/>
              </w:rPr>
              <w:t>:</w:t>
            </w:r>
            <w:r w:rsidRPr="00011A5A">
              <w:rPr>
                <w:rFonts w:ascii="Arial" w:eastAsia="Calibri" w:hAnsi="Arial" w:cs="Arial"/>
                <w:bCs/>
                <w:iCs/>
                <w:color w:val="000000"/>
                <w:sz w:val="24"/>
                <w:szCs w:val="24"/>
                <w:u w:color="000000"/>
                <w:lang w:val="en-US"/>
              </w:rPr>
              <w:t xml:space="preserve"> secure sharing of protocols and training</w:t>
            </w:r>
            <w:r>
              <w:rPr>
                <w:rFonts w:ascii="Arial" w:eastAsia="Calibri" w:hAnsi="Arial" w:cs="Arial"/>
                <w:bCs/>
                <w:iCs/>
                <w:color w:val="000000"/>
                <w:sz w:val="24"/>
                <w:szCs w:val="24"/>
                <w:u w:color="000000"/>
                <w:lang w:val="en-US"/>
              </w:rPr>
              <w:t xml:space="preserve"> information; </w:t>
            </w:r>
            <w:r w:rsidR="00A4672A">
              <w:rPr>
                <w:rFonts w:ascii="Arial" w:eastAsia="Calibri" w:hAnsi="Arial" w:cs="Arial"/>
                <w:bCs/>
                <w:iCs/>
                <w:color w:val="000000"/>
                <w:sz w:val="24"/>
                <w:szCs w:val="24"/>
                <w:u w:color="000000"/>
                <w:lang w:val="en-US"/>
              </w:rPr>
              <w:t xml:space="preserve">file </w:t>
            </w:r>
            <w:r w:rsidR="00A4672A" w:rsidRPr="00A4672A">
              <w:rPr>
                <w:rFonts w:ascii="Arial" w:eastAsia="MS Mincho" w:hAnsi="Arial" w:cs="Arial"/>
                <w:bCs/>
                <w:sz w:val="24"/>
                <w:szCs w:val="24"/>
              </w:rPr>
              <w:t>sharing</w:t>
            </w:r>
            <w:r w:rsidR="00A66730" w:rsidRPr="00A4672A">
              <w:rPr>
                <w:rFonts w:ascii="Arial" w:eastAsia="MS Mincho" w:hAnsi="Arial" w:cs="Arial"/>
                <w:bCs/>
                <w:sz w:val="24"/>
                <w:szCs w:val="24"/>
              </w:rPr>
              <w:t xml:space="preserve"> </w:t>
            </w:r>
            <w:r w:rsidR="00A66730">
              <w:rPr>
                <w:rFonts w:ascii="Arial" w:eastAsia="MS Mincho" w:hAnsi="Arial" w:cs="Arial"/>
                <w:bCs/>
                <w:sz w:val="24"/>
                <w:szCs w:val="24"/>
              </w:rPr>
              <w:t>across practices</w:t>
            </w:r>
            <w:r>
              <w:rPr>
                <w:rFonts w:ascii="Arial" w:eastAsia="MS Mincho" w:hAnsi="Arial" w:cs="Arial"/>
                <w:bCs/>
                <w:sz w:val="24"/>
                <w:szCs w:val="24"/>
              </w:rPr>
              <w:t>;</w:t>
            </w:r>
            <w:r w:rsidR="00A66730">
              <w:rPr>
                <w:rFonts w:ascii="Arial" w:eastAsia="MS Mincho" w:hAnsi="Arial" w:cs="Arial"/>
                <w:bCs/>
                <w:sz w:val="24"/>
                <w:szCs w:val="24"/>
              </w:rPr>
              <w:t xml:space="preserve"> </w:t>
            </w:r>
            <w:r w:rsidR="00A4672A">
              <w:rPr>
                <w:rFonts w:ascii="Arial" w:eastAsia="MS Mincho" w:hAnsi="Arial" w:cs="Arial"/>
                <w:bCs/>
                <w:sz w:val="24"/>
                <w:szCs w:val="24"/>
              </w:rPr>
              <w:t xml:space="preserve">and </w:t>
            </w:r>
            <w:r w:rsidR="00A66730" w:rsidRPr="00011A5A">
              <w:rPr>
                <w:rFonts w:ascii="Arial" w:eastAsia="MS Mincho" w:hAnsi="Arial" w:cs="Arial"/>
                <w:bCs/>
                <w:sz w:val="24"/>
                <w:szCs w:val="24"/>
              </w:rPr>
              <w:t>log</w:t>
            </w:r>
            <w:r w:rsidR="00A4672A">
              <w:rPr>
                <w:rFonts w:ascii="Arial" w:eastAsia="MS Mincho" w:hAnsi="Arial" w:cs="Arial"/>
                <w:bCs/>
                <w:sz w:val="24"/>
                <w:szCs w:val="24"/>
              </w:rPr>
              <w:t>ged</w:t>
            </w:r>
            <w:r>
              <w:rPr>
                <w:rFonts w:ascii="Arial" w:eastAsia="MS Mincho" w:hAnsi="Arial" w:cs="Arial"/>
                <w:bCs/>
                <w:sz w:val="24"/>
                <w:szCs w:val="24"/>
              </w:rPr>
              <w:t xml:space="preserve"> users</w:t>
            </w:r>
            <w:r w:rsidR="00A66730" w:rsidRPr="00011A5A">
              <w:rPr>
                <w:rFonts w:ascii="Arial" w:eastAsia="MS Mincho" w:hAnsi="Arial" w:cs="Arial"/>
                <w:bCs/>
                <w:sz w:val="24"/>
                <w:szCs w:val="24"/>
              </w:rPr>
              <w:t xml:space="preserve"> into</w:t>
            </w:r>
            <w:r w:rsidR="00A66730">
              <w:rPr>
                <w:rFonts w:ascii="Arial" w:eastAsia="MS Mincho" w:hAnsi="Arial" w:cs="Arial"/>
                <w:bCs/>
                <w:sz w:val="24"/>
                <w:szCs w:val="24"/>
              </w:rPr>
              <w:t xml:space="preserve"> any PC in a</w:t>
            </w:r>
            <w:r>
              <w:rPr>
                <w:rFonts w:ascii="Arial" w:eastAsia="MS Mincho" w:hAnsi="Arial" w:cs="Arial"/>
                <w:bCs/>
                <w:sz w:val="24"/>
                <w:szCs w:val="24"/>
              </w:rPr>
              <w:t>ny</w:t>
            </w:r>
            <w:r w:rsidR="00A66730">
              <w:rPr>
                <w:rFonts w:ascii="Arial" w:eastAsia="MS Mincho" w:hAnsi="Arial" w:cs="Arial"/>
                <w:bCs/>
                <w:sz w:val="24"/>
                <w:szCs w:val="24"/>
              </w:rPr>
              <w:t xml:space="preserve"> practice</w:t>
            </w:r>
            <w:r w:rsidR="00A4672A">
              <w:rPr>
                <w:rFonts w:ascii="Arial" w:eastAsia="MS Mincho" w:hAnsi="Arial" w:cs="Arial"/>
                <w:bCs/>
                <w:sz w:val="24"/>
                <w:szCs w:val="24"/>
              </w:rPr>
              <w:t xml:space="preserve">. </w:t>
            </w:r>
            <w:r w:rsidR="00A66730">
              <w:rPr>
                <w:rFonts w:ascii="Arial" w:eastAsia="MS Mincho" w:hAnsi="Arial" w:cs="Arial"/>
                <w:bCs/>
                <w:sz w:val="24"/>
                <w:szCs w:val="24"/>
              </w:rPr>
              <w:t xml:space="preserve">Data </w:t>
            </w:r>
            <w:r>
              <w:rPr>
                <w:rFonts w:ascii="Arial" w:eastAsia="MS Mincho" w:hAnsi="Arial" w:cs="Arial"/>
                <w:bCs/>
                <w:sz w:val="24"/>
                <w:szCs w:val="24"/>
              </w:rPr>
              <w:t xml:space="preserve">would have been </w:t>
            </w:r>
            <w:r w:rsidR="00A66730">
              <w:rPr>
                <w:rFonts w:ascii="Arial" w:eastAsia="MS Mincho" w:hAnsi="Arial" w:cs="Arial"/>
                <w:bCs/>
                <w:sz w:val="24"/>
                <w:szCs w:val="24"/>
              </w:rPr>
              <w:t>backed up to</w:t>
            </w:r>
            <w:r w:rsidR="00A4672A">
              <w:rPr>
                <w:rFonts w:ascii="Arial" w:eastAsia="MS Mincho" w:hAnsi="Arial" w:cs="Arial"/>
                <w:bCs/>
                <w:sz w:val="24"/>
                <w:szCs w:val="24"/>
              </w:rPr>
              <w:t xml:space="preserve"> the</w:t>
            </w:r>
            <w:r w:rsidR="00A66730">
              <w:rPr>
                <w:rFonts w:ascii="Arial" w:eastAsia="MS Mincho" w:hAnsi="Arial" w:cs="Arial"/>
                <w:bCs/>
                <w:sz w:val="24"/>
                <w:szCs w:val="24"/>
              </w:rPr>
              <w:t xml:space="preserve"> CSU</w:t>
            </w:r>
            <w:r w:rsidR="00A4672A">
              <w:rPr>
                <w:rFonts w:ascii="Arial" w:eastAsia="MS Mincho" w:hAnsi="Arial" w:cs="Arial"/>
                <w:bCs/>
                <w:sz w:val="24"/>
                <w:szCs w:val="24"/>
              </w:rPr>
              <w:t>’s</w:t>
            </w:r>
            <w:r w:rsidR="00A66730">
              <w:rPr>
                <w:rFonts w:ascii="Arial" w:eastAsia="MS Mincho" w:hAnsi="Arial" w:cs="Arial"/>
                <w:bCs/>
                <w:sz w:val="24"/>
                <w:szCs w:val="24"/>
              </w:rPr>
              <w:t xml:space="preserve"> data centres, </w:t>
            </w:r>
            <w:r>
              <w:rPr>
                <w:rFonts w:ascii="Arial" w:eastAsia="MS Mincho" w:hAnsi="Arial" w:cs="Arial"/>
                <w:bCs/>
                <w:sz w:val="24"/>
                <w:szCs w:val="24"/>
              </w:rPr>
              <w:t xml:space="preserve">with no need for </w:t>
            </w:r>
            <w:r w:rsidR="00A66730">
              <w:rPr>
                <w:rFonts w:ascii="Arial" w:eastAsia="MS Mincho" w:hAnsi="Arial" w:cs="Arial"/>
                <w:bCs/>
                <w:sz w:val="24"/>
                <w:szCs w:val="24"/>
              </w:rPr>
              <w:t xml:space="preserve">practices to do local backups. </w:t>
            </w:r>
            <w:r>
              <w:rPr>
                <w:rFonts w:ascii="Arial" w:eastAsia="MS Mincho" w:hAnsi="Arial" w:cs="Arial"/>
                <w:bCs/>
                <w:sz w:val="24"/>
                <w:szCs w:val="24"/>
              </w:rPr>
              <w:t>Furthermore</w:t>
            </w:r>
            <w:r w:rsidR="00A4672A">
              <w:rPr>
                <w:rFonts w:ascii="Arial" w:eastAsia="MS Mincho" w:hAnsi="Arial" w:cs="Arial"/>
                <w:bCs/>
                <w:sz w:val="24"/>
                <w:szCs w:val="24"/>
              </w:rPr>
              <w:t>,</w:t>
            </w:r>
            <w:r>
              <w:rPr>
                <w:rFonts w:ascii="Arial" w:eastAsia="MS Mincho" w:hAnsi="Arial" w:cs="Arial"/>
                <w:bCs/>
                <w:sz w:val="24"/>
                <w:szCs w:val="24"/>
              </w:rPr>
              <w:t xml:space="preserve"> </w:t>
            </w:r>
            <w:r w:rsidR="00A4672A">
              <w:rPr>
                <w:rFonts w:ascii="Arial" w:eastAsia="MS Mincho" w:hAnsi="Arial" w:cs="Arial"/>
                <w:bCs/>
                <w:sz w:val="24"/>
                <w:szCs w:val="24"/>
              </w:rPr>
              <w:t xml:space="preserve">staff could have </w:t>
            </w:r>
            <w:r>
              <w:rPr>
                <w:rFonts w:ascii="Arial" w:eastAsia="MS Mincho" w:hAnsi="Arial" w:cs="Arial"/>
                <w:bCs/>
                <w:sz w:val="24"/>
                <w:szCs w:val="24"/>
              </w:rPr>
              <w:t>work</w:t>
            </w:r>
            <w:r w:rsidR="00A4672A">
              <w:rPr>
                <w:rFonts w:ascii="Arial" w:eastAsia="MS Mincho" w:hAnsi="Arial" w:cs="Arial"/>
                <w:bCs/>
                <w:sz w:val="24"/>
                <w:szCs w:val="24"/>
              </w:rPr>
              <w:t>ed</w:t>
            </w:r>
            <w:r>
              <w:rPr>
                <w:rFonts w:ascii="Arial" w:eastAsia="MS Mincho" w:hAnsi="Arial" w:cs="Arial"/>
                <w:bCs/>
                <w:sz w:val="24"/>
                <w:szCs w:val="24"/>
              </w:rPr>
              <w:t xml:space="preserve"> from any site and ce</w:t>
            </w:r>
            <w:r w:rsidR="00A66730">
              <w:rPr>
                <w:rFonts w:ascii="Arial" w:eastAsia="MS Mincho" w:hAnsi="Arial" w:cs="Arial"/>
                <w:bCs/>
                <w:sz w:val="24"/>
                <w:szCs w:val="24"/>
              </w:rPr>
              <w:t xml:space="preserve">ntrally hosted emails </w:t>
            </w:r>
            <w:r>
              <w:rPr>
                <w:rFonts w:ascii="Arial" w:eastAsia="MS Mincho" w:hAnsi="Arial" w:cs="Arial"/>
                <w:bCs/>
                <w:sz w:val="24"/>
                <w:szCs w:val="24"/>
              </w:rPr>
              <w:t>could</w:t>
            </w:r>
            <w:r w:rsidR="00A66730">
              <w:rPr>
                <w:rFonts w:ascii="Arial" w:eastAsia="MS Mincho" w:hAnsi="Arial" w:cs="Arial"/>
                <w:bCs/>
                <w:sz w:val="24"/>
                <w:szCs w:val="24"/>
              </w:rPr>
              <w:t xml:space="preserve"> be accessed via Web Browser from anywhere.</w:t>
            </w:r>
          </w:p>
          <w:p w:rsidR="000D5EA1" w:rsidRDefault="000D5EA1" w:rsidP="00EF6910">
            <w:pPr>
              <w:overflowPunct w:val="0"/>
              <w:autoSpaceDE w:val="0"/>
              <w:autoSpaceDN w:val="0"/>
              <w:adjustRightInd w:val="0"/>
              <w:spacing w:after="0" w:line="240" w:lineRule="auto"/>
              <w:textAlignment w:val="baseline"/>
              <w:rPr>
                <w:rFonts w:ascii="Arial" w:eastAsia="MS Mincho" w:hAnsi="Arial" w:cs="Arial"/>
                <w:bCs/>
                <w:sz w:val="24"/>
                <w:szCs w:val="24"/>
              </w:rPr>
            </w:pPr>
          </w:p>
          <w:p w:rsidR="000D5EA1" w:rsidRDefault="000D5EA1" w:rsidP="000D5EA1">
            <w:pPr>
              <w:pStyle w:val="ListParagraph"/>
              <w:numPr>
                <w:ilvl w:val="0"/>
                <w:numId w:val="1"/>
              </w:numPr>
              <w:overflowPunct w:val="0"/>
              <w:autoSpaceDE w:val="0"/>
              <w:autoSpaceDN w:val="0"/>
              <w:adjustRightInd w:val="0"/>
              <w:spacing w:after="0" w:line="240" w:lineRule="auto"/>
              <w:textAlignment w:val="baseline"/>
              <w:rPr>
                <w:rFonts w:ascii="Arial" w:eastAsia="MS Mincho" w:hAnsi="Arial" w:cs="Arial"/>
                <w:b/>
                <w:bCs/>
                <w:sz w:val="24"/>
                <w:szCs w:val="24"/>
              </w:rPr>
            </w:pPr>
            <w:r w:rsidRPr="000D5EA1">
              <w:rPr>
                <w:rFonts w:ascii="Arial" w:eastAsia="MS Mincho" w:hAnsi="Arial" w:cs="Arial"/>
                <w:b/>
                <w:bCs/>
                <w:sz w:val="24"/>
                <w:szCs w:val="24"/>
              </w:rPr>
              <w:t>Prima</w:t>
            </w:r>
            <w:r>
              <w:rPr>
                <w:rFonts w:ascii="Arial" w:eastAsia="MS Mincho" w:hAnsi="Arial" w:cs="Arial"/>
                <w:b/>
                <w:bCs/>
                <w:sz w:val="24"/>
                <w:szCs w:val="24"/>
              </w:rPr>
              <w:t>ry Care Development Fund</w:t>
            </w:r>
          </w:p>
          <w:p w:rsidR="000D5EA1" w:rsidRDefault="000D5EA1" w:rsidP="000D5EA1">
            <w:pPr>
              <w:overflowPunct w:val="0"/>
              <w:autoSpaceDE w:val="0"/>
              <w:autoSpaceDN w:val="0"/>
              <w:adjustRightInd w:val="0"/>
              <w:spacing w:after="0" w:line="240" w:lineRule="auto"/>
              <w:textAlignment w:val="baseline"/>
              <w:rPr>
                <w:rFonts w:ascii="Arial" w:eastAsia="MS Mincho" w:hAnsi="Arial" w:cs="Arial"/>
                <w:b/>
                <w:bCs/>
                <w:sz w:val="24"/>
                <w:szCs w:val="24"/>
              </w:rPr>
            </w:pPr>
          </w:p>
          <w:p w:rsidR="000D5EA1" w:rsidRDefault="000D5EA1" w:rsidP="000D5EA1">
            <w:pPr>
              <w:overflowPunct w:val="0"/>
              <w:autoSpaceDE w:val="0"/>
              <w:autoSpaceDN w:val="0"/>
              <w:adjustRightInd w:val="0"/>
              <w:spacing w:after="0" w:line="240" w:lineRule="auto"/>
              <w:textAlignment w:val="baseline"/>
              <w:rPr>
                <w:rFonts w:ascii="Arial" w:eastAsia="MS Mincho" w:hAnsi="Arial" w:cs="Arial"/>
                <w:b/>
                <w:bCs/>
                <w:sz w:val="24"/>
                <w:szCs w:val="24"/>
              </w:rPr>
            </w:pPr>
            <w:r>
              <w:rPr>
                <w:rFonts w:ascii="Arial" w:eastAsia="MS Mincho" w:hAnsi="Arial" w:cs="Arial"/>
                <w:b/>
                <w:bCs/>
                <w:sz w:val="24"/>
                <w:szCs w:val="24"/>
              </w:rPr>
              <w:t>Project Lead:  Ben Osborne</w:t>
            </w:r>
          </w:p>
          <w:p w:rsidR="000D5EA1" w:rsidRDefault="000D5EA1" w:rsidP="000D5EA1">
            <w:pPr>
              <w:overflowPunct w:val="0"/>
              <w:autoSpaceDE w:val="0"/>
              <w:autoSpaceDN w:val="0"/>
              <w:adjustRightInd w:val="0"/>
              <w:spacing w:after="0" w:line="240" w:lineRule="auto"/>
              <w:textAlignment w:val="baseline"/>
              <w:rPr>
                <w:rFonts w:ascii="Arial" w:eastAsia="MS Mincho" w:hAnsi="Arial" w:cs="Arial"/>
                <w:b/>
                <w:bCs/>
                <w:sz w:val="24"/>
                <w:szCs w:val="24"/>
              </w:rPr>
            </w:pPr>
            <w:r>
              <w:rPr>
                <w:rFonts w:ascii="Arial" w:eastAsia="MS Mincho" w:hAnsi="Arial" w:cs="Arial"/>
                <w:b/>
                <w:bCs/>
                <w:sz w:val="24"/>
                <w:szCs w:val="24"/>
              </w:rPr>
              <w:t>Funding: PCDF</w:t>
            </w:r>
          </w:p>
          <w:p w:rsidR="000D5EA1" w:rsidRDefault="000D5EA1" w:rsidP="000D5EA1">
            <w:pPr>
              <w:overflowPunct w:val="0"/>
              <w:autoSpaceDE w:val="0"/>
              <w:autoSpaceDN w:val="0"/>
              <w:adjustRightInd w:val="0"/>
              <w:spacing w:after="0" w:line="240" w:lineRule="auto"/>
              <w:textAlignment w:val="baseline"/>
              <w:rPr>
                <w:rFonts w:ascii="Arial" w:eastAsia="MS Mincho" w:hAnsi="Arial" w:cs="Arial"/>
                <w:b/>
                <w:bCs/>
                <w:sz w:val="24"/>
                <w:szCs w:val="24"/>
              </w:rPr>
            </w:pPr>
            <w:r>
              <w:rPr>
                <w:rFonts w:ascii="Arial" w:eastAsia="MS Mincho" w:hAnsi="Arial" w:cs="Arial"/>
                <w:b/>
                <w:bCs/>
                <w:sz w:val="24"/>
                <w:szCs w:val="24"/>
              </w:rPr>
              <w:t>Blockages: Practice</w:t>
            </w:r>
            <w:r w:rsidR="006069EA">
              <w:rPr>
                <w:rFonts w:ascii="Arial" w:eastAsia="MS Mincho" w:hAnsi="Arial" w:cs="Arial"/>
                <w:b/>
                <w:bCs/>
                <w:sz w:val="24"/>
                <w:szCs w:val="24"/>
              </w:rPr>
              <w:t xml:space="preserve"> Manager Capacity</w:t>
            </w:r>
          </w:p>
          <w:p w:rsidR="000D5EA1" w:rsidRDefault="000D5EA1" w:rsidP="000D5EA1">
            <w:pPr>
              <w:overflowPunct w:val="0"/>
              <w:autoSpaceDE w:val="0"/>
              <w:autoSpaceDN w:val="0"/>
              <w:adjustRightInd w:val="0"/>
              <w:spacing w:after="0" w:line="240" w:lineRule="auto"/>
              <w:textAlignment w:val="baseline"/>
              <w:rPr>
                <w:rFonts w:ascii="Arial" w:eastAsia="MS Mincho" w:hAnsi="Arial" w:cs="Arial"/>
                <w:b/>
                <w:bCs/>
                <w:sz w:val="24"/>
                <w:szCs w:val="24"/>
              </w:rPr>
            </w:pPr>
          </w:p>
          <w:p w:rsidR="000D5EA1" w:rsidRPr="00A4672A" w:rsidRDefault="000D5EA1" w:rsidP="000D5EA1">
            <w:pPr>
              <w:spacing w:after="0" w:line="240" w:lineRule="auto"/>
              <w:rPr>
                <w:rFonts w:ascii="Arial" w:eastAsia="Calibri" w:hAnsi="Arial" w:cs="Arial"/>
                <w:bCs/>
                <w:iCs/>
                <w:sz w:val="24"/>
                <w:szCs w:val="24"/>
                <w:u w:color="000000"/>
                <w:lang w:val="en-US" w:eastAsia="en-GB"/>
              </w:rPr>
            </w:pPr>
            <w:r w:rsidRPr="00A4672A">
              <w:rPr>
                <w:rFonts w:ascii="Arial" w:eastAsia="Calibri" w:hAnsi="Arial" w:cs="Arial"/>
                <w:bCs/>
                <w:iCs/>
                <w:sz w:val="24"/>
                <w:szCs w:val="24"/>
                <w:u w:color="000000"/>
                <w:lang w:val="en-US" w:eastAsia="en-GB"/>
              </w:rPr>
              <w:t xml:space="preserve">The CLICK Federation’s bid was successful and we were awarded a match funded grant of £15,000. </w:t>
            </w:r>
            <w:r w:rsidR="006069EA">
              <w:rPr>
                <w:rFonts w:ascii="Arial" w:eastAsia="Calibri" w:hAnsi="Arial" w:cs="Arial"/>
                <w:bCs/>
                <w:iCs/>
                <w:sz w:val="24"/>
                <w:szCs w:val="24"/>
                <w:u w:color="000000"/>
                <w:lang w:val="en-US" w:eastAsia="en-GB"/>
              </w:rPr>
              <w:t xml:space="preserve"> Agreement has been reached </w:t>
            </w:r>
            <w:r w:rsidRPr="00A4672A">
              <w:rPr>
                <w:rFonts w:ascii="Arial" w:eastAsia="Calibri" w:hAnsi="Arial" w:cs="Arial"/>
                <w:bCs/>
                <w:iCs/>
                <w:sz w:val="24"/>
                <w:szCs w:val="24"/>
                <w:u w:color="000000"/>
                <w:lang w:val="en-US" w:eastAsia="en-GB"/>
              </w:rPr>
              <w:t>about using some of the funding to employ a project developer to help pool together what each surgery wants from working together more closely.  This will help enable CLICKs vision to be implemented</w:t>
            </w:r>
            <w:r w:rsidR="00FB00BA">
              <w:rPr>
                <w:rFonts w:ascii="Arial" w:eastAsia="Calibri" w:hAnsi="Arial" w:cs="Arial"/>
                <w:bCs/>
                <w:iCs/>
                <w:sz w:val="24"/>
                <w:szCs w:val="24"/>
                <w:u w:color="000000"/>
                <w:lang w:val="en-US" w:eastAsia="en-GB"/>
              </w:rPr>
              <w:t>,</w:t>
            </w:r>
            <w:r w:rsidRPr="00A4672A">
              <w:rPr>
                <w:rFonts w:ascii="Arial" w:eastAsia="Calibri" w:hAnsi="Arial" w:cs="Arial"/>
                <w:bCs/>
                <w:iCs/>
                <w:sz w:val="24"/>
                <w:szCs w:val="24"/>
                <w:u w:color="000000"/>
                <w:lang w:val="en-US" w:eastAsia="en-GB"/>
              </w:rPr>
              <w:t xml:space="preserve"> by creating </w:t>
            </w:r>
            <w:r w:rsidR="00A4672A">
              <w:rPr>
                <w:rFonts w:ascii="Arial" w:eastAsia="Calibri" w:hAnsi="Arial" w:cs="Arial"/>
                <w:bCs/>
                <w:iCs/>
                <w:sz w:val="24"/>
                <w:szCs w:val="24"/>
                <w:u w:color="000000"/>
                <w:lang w:val="en-US" w:eastAsia="en-GB"/>
              </w:rPr>
              <w:t xml:space="preserve">some </w:t>
            </w:r>
            <w:r w:rsidRPr="00A4672A">
              <w:rPr>
                <w:rFonts w:ascii="Arial" w:eastAsia="Calibri" w:hAnsi="Arial" w:cs="Arial"/>
                <w:bCs/>
                <w:iCs/>
                <w:sz w:val="24"/>
                <w:szCs w:val="24"/>
                <w:u w:color="000000"/>
                <w:lang w:val="en-US" w:eastAsia="en-GB"/>
              </w:rPr>
              <w:t>dedicated</w:t>
            </w:r>
            <w:r w:rsidR="00A4672A">
              <w:rPr>
                <w:rFonts w:ascii="Arial" w:eastAsia="Calibri" w:hAnsi="Arial" w:cs="Arial"/>
                <w:bCs/>
                <w:iCs/>
                <w:sz w:val="24"/>
                <w:szCs w:val="24"/>
                <w:u w:color="000000"/>
                <w:lang w:val="en-US" w:eastAsia="en-GB"/>
              </w:rPr>
              <w:t xml:space="preserve"> time to this task</w:t>
            </w:r>
            <w:r w:rsidR="00FB00BA">
              <w:rPr>
                <w:rFonts w:ascii="Arial" w:eastAsia="Calibri" w:hAnsi="Arial" w:cs="Arial"/>
                <w:bCs/>
                <w:iCs/>
                <w:sz w:val="24"/>
                <w:szCs w:val="24"/>
                <w:u w:color="000000"/>
                <w:lang w:val="en-US" w:eastAsia="en-GB"/>
              </w:rPr>
              <w:t>,</w:t>
            </w:r>
            <w:r w:rsidR="00A4672A">
              <w:rPr>
                <w:rFonts w:ascii="Arial" w:eastAsia="Calibri" w:hAnsi="Arial" w:cs="Arial"/>
                <w:bCs/>
                <w:iCs/>
                <w:sz w:val="24"/>
                <w:szCs w:val="24"/>
                <w:u w:color="000000"/>
                <w:lang w:val="en-US" w:eastAsia="en-GB"/>
              </w:rPr>
              <w:t xml:space="preserve"> </w:t>
            </w:r>
            <w:r w:rsidRPr="00A4672A">
              <w:rPr>
                <w:rFonts w:ascii="Arial" w:eastAsia="Calibri" w:hAnsi="Arial" w:cs="Arial"/>
                <w:bCs/>
                <w:iCs/>
                <w:sz w:val="24"/>
                <w:szCs w:val="24"/>
                <w:u w:color="000000"/>
                <w:lang w:val="en-US" w:eastAsia="en-GB"/>
              </w:rPr>
              <w:t>which currently is not available</w:t>
            </w:r>
            <w:r w:rsidR="00FB00BA">
              <w:rPr>
                <w:rFonts w:ascii="Arial" w:eastAsia="Calibri" w:hAnsi="Arial" w:cs="Arial"/>
                <w:bCs/>
                <w:iCs/>
                <w:sz w:val="24"/>
                <w:szCs w:val="24"/>
                <w:u w:color="000000"/>
                <w:lang w:val="en-US" w:eastAsia="en-GB"/>
              </w:rPr>
              <w:t>,</w:t>
            </w:r>
            <w:r w:rsidRPr="00A4672A">
              <w:rPr>
                <w:rFonts w:ascii="Arial" w:eastAsia="Calibri" w:hAnsi="Arial" w:cs="Arial"/>
                <w:bCs/>
                <w:iCs/>
                <w:sz w:val="24"/>
                <w:szCs w:val="24"/>
                <w:u w:color="000000"/>
                <w:lang w:val="en-US" w:eastAsia="en-GB"/>
              </w:rPr>
              <w:t xml:space="preserve"> </w:t>
            </w:r>
            <w:r w:rsidR="00A4672A">
              <w:rPr>
                <w:rFonts w:ascii="Arial" w:eastAsia="Calibri" w:hAnsi="Arial" w:cs="Arial"/>
                <w:bCs/>
                <w:iCs/>
                <w:sz w:val="24"/>
                <w:szCs w:val="24"/>
                <w:u w:color="000000"/>
                <w:lang w:val="en-US" w:eastAsia="en-GB"/>
              </w:rPr>
              <w:t>given</w:t>
            </w:r>
            <w:r w:rsidR="00FB00BA">
              <w:rPr>
                <w:rFonts w:ascii="Arial" w:eastAsia="Calibri" w:hAnsi="Arial" w:cs="Arial"/>
                <w:bCs/>
                <w:iCs/>
                <w:sz w:val="24"/>
                <w:szCs w:val="24"/>
                <w:u w:color="000000"/>
                <w:lang w:val="en-US" w:eastAsia="en-GB"/>
              </w:rPr>
              <w:t xml:space="preserve"> the</w:t>
            </w:r>
            <w:r w:rsidR="00A4672A">
              <w:rPr>
                <w:rFonts w:ascii="Arial" w:eastAsia="Calibri" w:hAnsi="Arial" w:cs="Arial"/>
                <w:bCs/>
                <w:iCs/>
                <w:sz w:val="24"/>
                <w:szCs w:val="24"/>
                <w:u w:color="000000"/>
                <w:lang w:val="en-US" w:eastAsia="en-GB"/>
              </w:rPr>
              <w:t xml:space="preserve"> current pressures</w:t>
            </w:r>
            <w:r w:rsidR="006069EA">
              <w:rPr>
                <w:rFonts w:ascii="Arial" w:eastAsia="Calibri" w:hAnsi="Arial" w:cs="Arial"/>
                <w:bCs/>
                <w:iCs/>
                <w:sz w:val="24"/>
                <w:szCs w:val="24"/>
                <w:u w:color="000000"/>
                <w:lang w:val="en-US" w:eastAsia="en-GB"/>
              </w:rPr>
              <w:t xml:space="preserve"> on CLICK practice managers</w:t>
            </w:r>
            <w:r w:rsidR="00A4672A">
              <w:rPr>
                <w:rFonts w:ascii="Arial" w:eastAsia="Calibri" w:hAnsi="Arial" w:cs="Arial"/>
                <w:bCs/>
                <w:iCs/>
                <w:sz w:val="24"/>
                <w:szCs w:val="24"/>
                <w:u w:color="000000"/>
                <w:lang w:val="en-US" w:eastAsia="en-GB"/>
              </w:rPr>
              <w:t>.</w:t>
            </w:r>
            <w:r w:rsidRPr="00A4672A">
              <w:rPr>
                <w:rFonts w:ascii="Arial" w:eastAsia="Calibri" w:hAnsi="Arial" w:cs="Arial"/>
                <w:bCs/>
                <w:iCs/>
                <w:sz w:val="24"/>
                <w:szCs w:val="24"/>
                <w:u w:color="000000"/>
                <w:lang w:val="en-US" w:eastAsia="en-GB"/>
              </w:rPr>
              <w:t xml:space="preserve"> </w:t>
            </w:r>
          </w:p>
          <w:p w:rsidR="000D5EA1" w:rsidRPr="000D5EA1" w:rsidRDefault="000D5EA1" w:rsidP="000D5EA1">
            <w:pPr>
              <w:overflowPunct w:val="0"/>
              <w:autoSpaceDE w:val="0"/>
              <w:autoSpaceDN w:val="0"/>
              <w:adjustRightInd w:val="0"/>
              <w:spacing w:after="0" w:line="240" w:lineRule="auto"/>
              <w:textAlignment w:val="baseline"/>
              <w:rPr>
                <w:rFonts w:ascii="Arial" w:eastAsia="MS Mincho" w:hAnsi="Arial" w:cs="Arial"/>
                <w:b/>
                <w:bCs/>
                <w:sz w:val="24"/>
                <w:szCs w:val="24"/>
              </w:rPr>
            </w:pPr>
          </w:p>
          <w:p w:rsidR="00271A42" w:rsidRDefault="009369D7" w:rsidP="009369D7">
            <w:pPr>
              <w:pStyle w:val="ListParagraph"/>
              <w:numPr>
                <w:ilvl w:val="0"/>
                <w:numId w:val="1"/>
              </w:numPr>
              <w:overflowPunct w:val="0"/>
              <w:autoSpaceDE w:val="0"/>
              <w:autoSpaceDN w:val="0"/>
              <w:adjustRightInd w:val="0"/>
              <w:spacing w:after="0" w:line="240" w:lineRule="auto"/>
              <w:textAlignment w:val="baseline"/>
              <w:rPr>
                <w:rFonts w:ascii="Arial" w:eastAsia="MS Mincho" w:hAnsi="Arial" w:cs="Arial"/>
                <w:b/>
                <w:bCs/>
                <w:sz w:val="24"/>
                <w:szCs w:val="24"/>
              </w:rPr>
            </w:pPr>
            <w:r>
              <w:rPr>
                <w:rFonts w:ascii="Arial" w:eastAsia="MS Mincho" w:hAnsi="Arial" w:cs="Arial"/>
                <w:b/>
                <w:bCs/>
                <w:sz w:val="24"/>
                <w:szCs w:val="24"/>
              </w:rPr>
              <w:t>House of Care</w:t>
            </w:r>
          </w:p>
          <w:p w:rsidR="00271A42" w:rsidRDefault="00271A42" w:rsidP="00271A42">
            <w:pPr>
              <w:pStyle w:val="ListParagraph"/>
              <w:overflowPunct w:val="0"/>
              <w:autoSpaceDE w:val="0"/>
              <w:autoSpaceDN w:val="0"/>
              <w:adjustRightInd w:val="0"/>
              <w:spacing w:after="0" w:line="240" w:lineRule="auto"/>
              <w:textAlignment w:val="baseline"/>
              <w:rPr>
                <w:rFonts w:ascii="Arial" w:eastAsia="MS Mincho" w:hAnsi="Arial" w:cs="Arial"/>
                <w:b/>
                <w:bCs/>
                <w:sz w:val="24"/>
                <w:szCs w:val="24"/>
              </w:rPr>
            </w:pPr>
          </w:p>
          <w:p w:rsidR="0070391B" w:rsidRDefault="00271A42" w:rsidP="00271A42">
            <w:pPr>
              <w:overflowPunct w:val="0"/>
              <w:autoSpaceDE w:val="0"/>
              <w:autoSpaceDN w:val="0"/>
              <w:adjustRightInd w:val="0"/>
              <w:spacing w:after="0" w:line="240" w:lineRule="auto"/>
              <w:textAlignment w:val="baseline"/>
              <w:rPr>
                <w:rFonts w:ascii="Arial" w:eastAsia="MS Mincho" w:hAnsi="Arial" w:cs="Arial"/>
                <w:b/>
                <w:bCs/>
                <w:sz w:val="24"/>
                <w:szCs w:val="24"/>
              </w:rPr>
            </w:pPr>
            <w:r>
              <w:rPr>
                <w:rFonts w:ascii="Arial" w:eastAsia="MS Mincho" w:hAnsi="Arial" w:cs="Arial"/>
                <w:b/>
                <w:bCs/>
                <w:sz w:val="24"/>
                <w:szCs w:val="24"/>
              </w:rPr>
              <w:t>Project Leads: Martin Daly, Katie Packham, Sarah</w:t>
            </w:r>
            <w:r w:rsidR="0070391B">
              <w:rPr>
                <w:rFonts w:ascii="Arial" w:eastAsia="MS Mincho" w:hAnsi="Arial" w:cs="Arial"/>
                <w:b/>
                <w:bCs/>
                <w:sz w:val="24"/>
                <w:szCs w:val="24"/>
              </w:rPr>
              <w:t xml:space="preserve"> Poyntz-Wright</w:t>
            </w:r>
          </w:p>
          <w:p w:rsidR="0070391B" w:rsidRDefault="0070391B" w:rsidP="00271A42">
            <w:pPr>
              <w:overflowPunct w:val="0"/>
              <w:autoSpaceDE w:val="0"/>
              <w:autoSpaceDN w:val="0"/>
              <w:adjustRightInd w:val="0"/>
              <w:spacing w:after="0" w:line="240" w:lineRule="auto"/>
              <w:textAlignment w:val="baseline"/>
              <w:rPr>
                <w:rFonts w:ascii="Arial" w:eastAsia="MS Mincho" w:hAnsi="Arial" w:cs="Arial"/>
                <w:b/>
                <w:bCs/>
                <w:sz w:val="24"/>
                <w:szCs w:val="24"/>
              </w:rPr>
            </w:pPr>
            <w:r>
              <w:rPr>
                <w:rFonts w:ascii="Arial" w:eastAsia="MS Mincho" w:hAnsi="Arial" w:cs="Arial"/>
                <w:b/>
                <w:bCs/>
                <w:sz w:val="24"/>
                <w:szCs w:val="24"/>
              </w:rPr>
              <w:t>Funding: CCG</w:t>
            </w:r>
          </w:p>
          <w:p w:rsidR="0070391B" w:rsidRDefault="0070391B" w:rsidP="00271A42">
            <w:pPr>
              <w:overflowPunct w:val="0"/>
              <w:autoSpaceDE w:val="0"/>
              <w:autoSpaceDN w:val="0"/>
              <w:adjustRightInd w:val="0"/>
              <w:spacing w:after="0" w:line="240" w:lineRule="auto"/>
              <w:textAlignment w:val="baseline"/>
              <w:rPr>
                <w:rFonts w:ascii="Arial" w:eastAsia="MS Mincho" w:hAnsi="Arial" w:cs="Arial"/>
                <w:b/>
                <w:bCs/>
                <w:sz w:val="24"/>
                <w:szCs w:val="24"/>
              </w:rPr>
            </w:pPr>
            <w:r>
              <w:rPr>
                <w:rFonts w:ascii="Arial" w:eastAsia="MS Mincho" w:hAnsi="Arial" w:cs="Arial"/>
                <w:b/>
                <w:bCs/>
                <w:sz w:val="24"/>
                <w:szCs w:val="24"/>
              </w:rPr>
              <w:t xml:space="preserve">Blockages: </w:t>
            </w:r>
            <w:r w:rsidR="00D27252">
              <w:rPr>
                <w:rFonts w:ascii="Arial" w:eastAsia="MS Mincho" w:hAnsi="Arial" w:cs="Arial"/>
                <w:b/>
                <w:bCs/>
                <w:sz w:val="24"/>
                <w:szCs w:val="24"/>
              </w:rPr>
              <w:t xml:space="preserve">Practices </w:t>
            </w:r>
            <w:r>
              <w:rPr>
                <w:rFonts w:ascii="Arial" w:eastAsia="MS Mincho" w:hAnsi="Arial" w:cs="Arial"/>
                <w:b/>
                <w:bCs/>
                <w:sz w:val="24"/>
                <w:szCs w:val="24"/>
              </w:rPr>
              <w:t>Fully Implementing the Model</w:t>
            </w:r>
            <w:r w:rsidR="00D27252">
              <w:rPr>
                <w:rFonts w:ascii="Arial" w:eastAsia="MS Mincho" w:hAnsi="Arial" w:cs="Arial"/>
                <w:b/>
                <w:bCs/>
                <w:sz w:val="24"/>
                <w:szCs w:val="24"/>
              </w:rPr>
              <w:t xml:space="preserve"> After the Training</w:t>
            </w:r>
          </w:p>
          <w:p w:rsidR="00E254C2" w:rsidRPr="00271A42" w:rsidRDefault="009369D7" w:rsidP="00271A42">
            <w:pPr>
              <w:overflowPunct w:val="0"/>
              <w:autoSpaceDE w:val="0"/>
              <w:autoSpaceDN w:val="0"/>
              <w:adjustRightInd w:val="0"/>
              <w:spacing w:after="0" w:line="240" w:lineRule="auto"/>
              <w:textAlignment w:val="baseline"/>
              <w:rPr>
                <w:rFonts w:ascii="Arial" w:eastAsia="MS Mincho" w:hAnsi="Arial" w:cs="Arial"/>
                <w:b/>
                <w:bCs/>
                <w:sz w:val="24"/>
                <w:szCs w:val="24"/>
              </w:rPr>
            </w:pPr>
            <w:r w:rsidRPr="00271A42">
              <w:rPr>
                <w:rFonts w:ascii="Arial" w:eastAsia="MS Mincho" w:hAnsi="Arial" w:cs="Arial"/>
                <w:b/>
                <w:bCs/>
                <w:sz w:val="24"/>
                <w:szCs w:val="24"/>
              </w:rPr>
              <w:t xml:space="preserve"> </w:t>
            </w:r>
          </w:p>
          <w:p w:rsidR="00E254C2" w:rsidRDefault="008B772A" w:rsidP="00EA4100">
            <w:pPr>
              <w:overflowPunct w:val="0"/>
              <w:autoSpaceDE w:val="0"/>
              <w:autoSpaceDN w:val="0"/>
              <w:adjustRightInd w:val="0"/>
              <w:spacing w:after="0" w:line="240" w:lineRule="auto"/>
              <w:textAlignment w:val="baseline"/>
              <w:rPr>
                <w:rFonts w:ascii="Arial" w:eastAsia="MS Mincho" w:hAnsi="Arial" w:cs="Arial"/>
                <w:bCs/>
                <w:sz w:val="24"/>
                <w:szCs w:val="24"/>
              </w:rPr>
            </w:pPr>
            <w:r>
              <w:rPr>
                <w:rFonts w:ascii="Arial" w:eastAsia="MS Mincho" w:hAnsi="Arial" w:cs="Arial"/>
                <w:bCs/>
                <w:sz w:val="24"/>
                <w:szCs w:val="24"/>
              </w:rPr>
              <w:t>C</w:t>
            </w:r>
            <w:r w:rsidR="00D27252">
              <w:rPr>
                <w:rFonts w:ascii="Arial" w:eastAsia="MS Mincho" w:hAnsi="Arial" w:cs="Arial"/>
                <w:bCs/>
                <w:sz w:val="24"/>
                <w:szCs w:val="24"/>
              </w:rPr>
              <w:t>linicians attending</w:t>
            </w:r>
            <w:r w:rsidR="00B145A2">
              <w:rPr>
                <w:rFonts w:ascii="Arial" w:eastAsia="MS Mincho" w:hAnsi="Arial" w:cs="Arial"/>
                <w:bCs/>
                <w:sz w:val="24"/>
                <w:szCs w:val="24"/>
              </w:rPr>
              <w:t xml:space="preserve"> the House of Care training</w:t>
            </w:r>
            <w:r w:rsidR="00AB0AC6">
              <w:rPr>
                <w:rFonts w:ascii="Arial" w:eastAsia="MS Mincho" w:hAnsi="Arial" w:cs="Arial"/>
                <w:bCs/>
                <w:sz w:val="24"/>
                <w:szCs w:val="24"/>
              </w:rPr>
              <w:t xml:space="preserve"> said</w:t>
            </w:r>
            <w:r>
              <w:rPr>
                <w:rFonts w:ascii="Arial" w:eastAsia="MS Mincho" w:hAnsi="Arial" w:cs="Arial"/>
                <w:bCs/>
                <w:sz w:val="24"/>
                <w:szCs w:val="24"/>
              </w:rPr>
              <w:t xml:space="preserve"> </w:t>
            </w:r>
            <w:r w:rsidR="00B145A2">
              <w:rPr>
                <w:rFonts w:ascii="Arial" w:eastAsia="MS Mincho" w:hAnsi="Arial" w:cs="Arial"/>
                <w:bCs/>
                <w:sz w:val="24"/>
                <w:szCs w:val="24"/>
              </w:rPr>
              <w:t>it could</w:t>
            </w:r>
            <w:r w:rsidR="00E254C2" w:rsidRPr="008A3D90">
              <w:rPr>
                <w:rFonts w:ascii="Arial" w:eastAsia="MS Mincho" w:hAnsi="Arial" w:cs="Arial"/>
                <w:bCs/>
                <w:sz w:val="24"/>
                <w:szCs w:val="24"/>
              </w:rPr>
              <w:t xml:space="preserve"> enable</w:t>
            </w:r>
            <w:r w:rsidR="00086788">
              <w:rPr>
                <w:rFonts w:ascii="Arial" w:eastAsia="MS Mincho" w:hAnsi="Arial" w:cs="Arial"/>
                <w:bCs/>
                <w:sz w:val="24"/>
                <w:szCs w:val="24"/>
              </w:rPr>
              <w:t xml:space="preserve"> </w:t>
            </w:r>
            <w:r w:rsidR="00E254C2" w:rsidRPr="008A3D90">
              <w:rPr>
                <w:rFonts w:ascii="Arial" w:eastAsia="MS Mincho" w:hAnsi="Arial" w:cs="Arial"/>
                <w:bCs/>
                <w:sz w:val="24"/>
                <w:szCs w:val="24"/>
              </w:rPr>
              <w:t>LTC patients’ priorities and their concerns to shape the nature of LTC</w:t>
            </w:r>
            <w:r w:rsidR="00086788">
              <w:rPr>
                <w:rFonts w:ascii="Arial" w:eastAsia="MS Mincho" w:hAnsi="Arial" w:cs="Arial"/>
                <w:bCs/>
                <w:sz w:val="24"/>
                <w:szCs w:val="24"/>
              </w:rPr>
              <w:t>s</w:t>
            </w:r>
            <w:r w:rsidR="00E254C2" w:rsidRPr="008A3D90">
              <w:rPr>
                <w:rFonts w:ascii="Arial" w:eastAsia="MS Mincho" w:hAnsi="Arial" w:cs="Arial"/>
                <w:bCs/>
                <w:sz w:val="24"/>
                <w:szCs w:val="24"/>
              </w:rPr>
              <w:t xml:space="preserve"> consultations, as opposed to them be driven purely by clinicians’ considerations. </w:t>
            </w:r>
            <w:r w:rsidR="00086788">
              <w:rPr>
                <w:rFonts w:ascii="Arial" w:eastAsia="MS Mincho" w:hAnsi="Arial" w:cs="Arial"/>
                <w:bCs/>
                <w:sz w:val="24"/>
                <w:szCs w:val="24"/>
              </w:rPr>
              <w:t>Where</w:t>
            </w:r>
            <w:r w:rsidR="006069EA">
              <w:rPr>
                <w:rFonts w:ascii="Arial" w:eastAsia="MS Mincho" w:hAnsi="Arial" w:cs="Arial"/>
                <w:bCs/>
                <w:sz w:val="24"/>
                <w:szCs w:val="24"/>
              </w:rPr>
              <w:t xml:space="preserve"> CLICK</w:t>
            </w:r>
            <w:r w:rsidR="00086788">
              <w:rPr>
                <w:rFonts w:ascii="Arial" w:eastAsia="MS Mincho" w:hAnsi="Arial" w:cs="Arial"/>
                <w:bCs/>
                <w:sz w:val="24"/>
                <w:szCs w:val="24"/>
              </w:rPr>
              <w:t xml:space="preserve"> practices have implement</w:t>
            </w:r>
            <w:r w:rsidR="00B145A2">
              <w:rPr>
                <w:rFonts w:ascii="Arial" w:eastAsia="MS Mincho" w:hAnsi="Arial" w:cs="Arial"/>
                <w:bCs/>
                <w:sz w:val="24"/>
                <w:szCs w:val="24"/>
              </w:rPr>
              <w:t>ed</w:t>
            </w:r>
            <w:r w:rsidR="00086788">
              <w:rPr>
                <w:rFonts w:ascii="Arial" w:eastAsia="MS Mincho" w:hAnsi="Arial" w:cs="Arial"/>
                <w:bCs/>
                <w:sz w:val="24"/>
                <w:szCs w:val="24"/>
              </w:rPr>
              <w:t xml:space="preserve"> th</w:t>
            </w:r>
            <w:r w:rsidR="00B145A2">
              <w:rPr>
                <w:rFonts w:ascii="Arial" w:eastAsia="MS Mincho" w:hAnsi="Arial" w:cs="Arial"/>
                <w:bCs/>
                <w:sz w:val="24"/>
                <w:szCs w:val="24"/>
              </w:rPr>
              <w:t>e</w:t>
            </w:r>
            <w:r w:rsidR="00086788">
              <w:rPr>
                <w:rFonts w:ascii="Arial" w:eastAsia="MS Mincho" w:hAnsi="Arial" w:cs="Arial"/>
                <w:bCs/>
                <w:sz w:val="24"/>
                <w:szCs w:val="24"/>
              </w:rPr>
              <w:t xml:space="preserve"> model</w:t>
            </w:r>
            <w:r w:rsidR="00E254C2" w:rsidRPr="008A3D90">
              <w:rPr>
                <w:rFonts w:ascii="Arial" w:eastAsia="MS Mincho" w:hAnsi="Arial" w:cs="Arial"/>
                <w:bCs/>
                <w:sz w:val="24"/>
                <w:szCs w:val="24"/>
              </w:rPr>
              <w:t>, there has been a notable shift in roles and responsibilities towards the patient.</w:t>
            </w:r>
            <w:r w:rsidR="00086788">
              <w:rPr>
                <w:rFonts w:ascii="Arial" w:eastAsia="MS Mincho" w:hAnsi="Arial" w:cs="Arial"/>
                <w:bCs/>
                <w:sz w:val="24"/>
                <w:szCs w:val="24"/>
              </w:rPr>
              <w:t xml:space="preserve"> Indeed, 2 of the practices who had the training have been</w:t>
            </w:r>
            <w:r w:rsidR="00E254C2" w:rsidRPr="008A3D90">
              <w:rPr>
                <w:rFonts w:ascii="Arial" w:eastAsia="MS Mincho" w:hAnsi="Arial" w:cs="Arial"/>
                <w:bCs/>
                <w:sz w:val="24"/>
                <w:szCs w:val="24"/>
              </w:rPr>
              <w:t xml:space="preserve"> jointly using a </w:t>
            </w:r>
            <w:r w:rsidR="00086788">
              <w:rPr>
                <w:rFonts w:ascii="Arial" w:eastAsia="MS Mincho" w:hAnsi="Arial" w:cs="Arial"/>
                <w:bCs/>
                <w:sz w:val="24"/>
                <w:szCs w:val="24"/>
              </w:rPr>
              <w:t>LTC</w:t>
            </w:r>
            <w:r w:rsidR="00E254C2" w:rsidRPr="008A3D90">
              <w:rPr>
                <w:rFonts w:ascii="Arial" w:eastAsia="MS Mincho" w:hAnsi="Arial" w:cs="Arial"/>
                <w:bCs/>
                <w:sz w:val="24"/>
                <w:szCs w:val="24"/>
              </w:rPr>
              <w:t xml:space="preserve"> nurse to carry out personalised reviews of vulnerable, at risk patients at home, to ensure their care plans are up to date, accurate, and being implemented. This</w:t>
            </w:r>
            <w:r w:rsidR="00086788">
              <w:rPr>
                <w:rFonts w:ascii="Arial" w:eastAsia="MS Mincho" w:hAnsi="Arial" w:cs="Arial"/>
                <w:bCs/>
                <w:sz w:val="24"/>
                <w:szCs w:val="24"/>
              </w:rPr>
              <w:t xml:space="preserve"> LTC</w:t>
            </w:r>
            <w:r w:rsidR="00E254C2" w:rsidRPr="008A3D90">
              <w:rPr>
                <w:rFonts w:ascii="Arial" w:eastAsia="MS Mincho" w:hAnsi="Arial" w:cs="Arial"/>
                <w:bCs/>
                <w:sz w:val="24"/>
                <w:szCs w:val="24"/>
              </w:rPr>
              <w:t xml:space="preserve"> service is shaped by the personal needs of patients, especially patients who are older, high risk and</w:t>
            </w:r>
            <w:r w:rsidR="00086788">
              <w:rPr>
                <w:rFonts w:ascii="Arial" w:eastAsia="MS Mincho" w:hAnsi="Arial" w:cs="Arial"/>
                <w:bCs/>
                <w:sz w:val="24"/>
                <w:szCs w:val="24"/>
              </w:rPr>
              <w:t xml:space="preserve"> those</w:t>
            </w:r>
            <w:r w:rsidR="00E254C2" w:rsidRPr="008A3D90">
              <w:rPr>
                <w:rFonts w:ascii="Arial" w:eastAsia="MS Mincho" w:hAnsi="Arial" w:cs="Arial"/>
                <w:bCs/>
                <w:sz w:val="24"/>
                <w:szCs w:val="24"/>
              </w:rPr>
              <w:t xml:space="preserve"> needing extra car</w:t>
            </w:r>
            <w:r w:rsidR="00A4672A">
              <w:rPr>
                <w:rFonts w:ascii="Arial" w:eastAsia="MS Mincho" w:hAnsi="Arial" w:cs="Arial"/>
                <w:bCs/>
                <w:sz w:val="24"/>
                <w:szCs w:val="24"/>
              </w:rPr>
              <w:t>e to avoid unplanned admissions.</w:t>
            </w:r>
          </w:p>
          <w:p w:rsidR="00D27252" w:rsidRPr="00A4672A" w:rsidRDefault="00D27252" w:rsidP="00EA4100">
            <w:pPr>
              <w:overflowPunct w:val="0"/>
              <w:autoSpaceDE w:val="0"/>
              <w:autoSpaceDN w:val="0"/>
              <w:adjustRightInd w:val="0"/>
              <w:spacing w:after="0" w:line="240" w:lineRule="auto"/>
              <w:textAlignment w:val="baseline"/>
              <w:rPr>
                <w:rFonts w:ascii="Arial" w:eastAsia="MS Mincho" w:hAnsi="Arial" w:cs="Arial"/>
                <w:b/>
                <w:bCs/>
                <w:sz w:val="24"/>
                <w:szCs w:val="24"/>
              </w:rPr>
            </w:pPr>
          </w:p>
          <w:p w:rsidR="00A4672A" w:rsidRPr="00A4672A" w:rsidRDefault="00A4672A" w:rsidP="00086788">
            <w:pPr>
              <w:pStyle w:val="ListParagraph"/>
              <w:numPr>
                <w:ilvl w:val="0"/>
                <w:numId w:val="1"/>
              </w:numPr>
              <w:overflowPunct w:val="0"/>
              <w:autoSpaceDE w:val="0"/>
              <w:autoSpaceDN w:val="0"/>
              <w:adjustRightInd w:val="0"/>
              <w:spacing w:after="0" w:line="240" w:lineRule="auto"/>
              <w:textAlignment w:val="baseline"/>
              <w:rPr>
                <w:rFonts w:ascii="Arial" w:eastAsia="MS Mincho" w:hAnsi="Arial" w:cs="Arial"/>
                <w:b/>
                <w:bCs/>
                <w:sz w:val="24"/>
                <w:szCs w:val="24"/>
              </w:rPr>
            </w:pPr>
            <w:r w:rsidRPr="00A4672A">
              <w:rPr>
                <w:rFonts w:ascii="Arial" w:eastAsia="MS Mincho" w:hAnsi="Arial" w:cs="Arial"/>
                <w:b/>
                <w:bCs/>
                <w:sz w:val="24"/>
                <w:szCs w:val="24"/>
              </w:rPr>
              <w:t>ACE Lung Cancer Pilot</w:t>
            </w:r>
          </w:p>
          <w:p w:rsidR="00A4672A" w:rsidRDefault="00A4672A" w:rsidP="00A4672A">
            <w:pPr>
              <w:pStyle w:val="ListParagraph"/>
              <w:overflowPunct w:val="0"/>
              <w:autoSpaceDE w:val="0"/>
              <w:autoSpaceDN w:val="0"/>
              <w:adjustRightInd w:val="0"/>
              <w:spacing w:after="0" w:line="240" w:lineRule="auto"/>
              <w:textAlignment w:val="baseline"/>
              <w:rPr>
                <w:rFonts w:ascii="Arial" w:eastAsia="MS Mincho" w:hAnsi="Arial" w:cs="Arial"/>
                <w:bCs/>
                <w:sz w:val="24"/>
                <w:szCs w:val="24"/>
              </w:rPr>
            </w:pPr>
          </w:p>
          <w:p w:rsidR="00A4672A" w:rsidRPr="00AC3DE8" w:rsidRDefault="00DD6DE6" w:rsidP="00A4672A">
            <w:pPr>
              <w:overflowPunct w:val="0"/>
              <w:autoSpaceDE w:val="0"/>
              <w:autoSpaceDN w:val="0"/>
              <w:adjustRightInd w:val="0"/>
              <w:spacing w:after="0" w:line="240" w:lineRule="auto"/>
              <w:textAlignment w:val="baseline"/>
              <w:rPr>
                <w:rFonts w:ascii="Arial" w:eastAsia="MS Mincho" w:hAnsi="Arial" w:cs="Arial"/>
                <w:b/>
                <w:bCs/>
                <w:sz w:val="24"/>
                <w:szCs w:val="24"/>
              </w:rPr>
            </w:pPr>
            <w:r>
              <w:rPr>
                <w:rFonts w:ascii="Arial" w:eastAsia="MS Mincho" w:hAnsi="Arial" w:cs="Arial"/>
                <w:b/>
                <w:bCs/>
                <w:sz w:val="24"/>
                <w:szCs w:val="24"/>
              </w:rPr>
              <w:t>Project Leads; Sue Harris, Jill Wilson</w:t>
            </w:r>
            <w:r w:rsidR="00A4672A" w:rsidRPr="00AC3DE8">
              <w:rPr>
                <w:rFonts w:ascii="Arial" w:eastAsia="MS Mincho" w:hAnsi="Arial" w:cs="Arial"/>
                <w:b/>
                <w:bCs/>
                <w:sz w:val="24"/>
                <w:szCs w:val="24"/>
              </w:rPr>
              <w:t>, Amelia Randle</w:t>
            </w:r>
          </w:p>
          <w:p w:rsidR="00A4672A" w:rsidRPr="00AC3DE8" w:rsidRDefault="00A4672A" w:rsidP="00A4672A">
            <w:pPr>
              <w:overflowPunct w:val="0"/>
              <w:autoSpaceDE w:val="0"/>
              <w:autoSpaceDN w:val="0"/>
              <w:adjustRightInd w:val="0"/>
              <w:spacing w:after="0" w:line="240" w:lineRule="auto"/>
              <w:textAlignment w:val="baseline"/>
              <w:rPr>
                <w:rFonts w:ascii="Arial" w:eastAsia="MS Mincho" w:hAnsi="Arial" w:cs="Arial"/>
                <w:b/>
                <w:bCs/>
                <w:sz w:val="24"/>
                <w:szCs w:val="24"/>
              </w:rPr>
            </w:pPr>
            <w:r w:rsidRPr="00AC3DE8">
              <w:rPr>
                <w:rFonts w:ascii="Arial" w:eastAsia="MS Mincho" w:hAnsi="Arial" w:cs="Arial"/>
                <w:b/>
                <w:bCs/>
                <w:sz w:val="24"/>
                <w:szCs w:val="24"/>
              </w:rPr>
              <w:t>Funding: CCG</w:t>
            </w:r>
          </w:p>
          <w:p w:rsidR="00A4672A" w:rsidRPr="00AC3DE8" w:rsidRDefault="00AC3DE8" w:rsidP="00A4672A">
            <w:pPr>
              <w:overflowPunct w:val="0"/>
              <w:autoSpaceDE w:val="0"/>
              <w:autoSpaceDN w:val="0"/>
              <w:adjustRightInd w:val="0"/>
              <w:spacing w:after="0" w:line="240" w:lineRule="auto"/>
              <w:textAlignment w:val="baseline"/>
              <w:rPr>
                <w:rFonts w:ascii="Arial" w:eastAsia="MS Mincho" w:hAnsi="Arial" w:cs="Arial"/>
                <w:b/>
                <w:bCs/>
                <w:sz w:val="24"/>
                <w:szCs w:val="24"/>
              </w:rPr>
            </w:pPr>
            <w:r w:rsidRPr="00AC3DE8">
              <w:rPr>
                <w:rFonts w:ascii="Arial" w:eastAsia="MS Mincho" w:hAnsi="Arial" w:cs="Arial"/>
                <w:b/>
                <w:bCs/>
                <w:sz w:val="24"/>
                <w:szCs w:val="24"/>
              </w:rPr>
              <w:t xml:space="preserve">Blockages: </w:t>
            </w:r>
            <w:r w:rsidR="00C9583F">
              <w:rPr>
                <w:rFonts w:ascii="Arial" w:eastAsia="MS Mincho" w:hAnsi="Arial" w:cs="Arial"/>
                <w:b/>
                <w:bCs/>
                <w:sz w:val="24"/>
                <w:szCs w:val="24"/>
              </w:rPr>
              <w:t>Clinical Templates (Resolved)</w:t>
            </w:r>
          </w:p>
          <w:p w:rsidR="00AC3DE8" w:rsidRDefault="00AC3DE8" w:rsidP="00A4672A">
            <w:pPr>
              <w:overflowPunct w:val="0"/>
              <w:autoSpaceDE w:val="0"/>
              <w:autoSpaceDN w:val="0"/>
              <w:adjustRightInd w:val="0"/>
              <w:spacing w:after="0" w:line="240" w:lineRule="auto"/>
              <w:textAlignment w:val="baseline"/>
              <w:rPr>
                <w:rFonts w:ascii="Arial" w:eastAsia="Arial Unicode MS" w:hAnsi="Arial" w:cs="Arial"/>
                <w:sz w:val="24"/>
                <w:szCs w:val="24"/>
                <w:u w:color="000000"/>
              </w:rPr>
            </w:pPr>
          </w:p>
          <w:p w:rsidR="00DD6DE6" w:rsidRPr="00DD6DE6" w:rsidRDefault="00A4672A" w:rsidP="00DD6DE6">
            <w:pPr>
              <w:overflowPunct w:val="0"/>
              <w:autoSpaceDE w:val="0"/>
              <w:autoSpaceDN w:val="0"/>
              <w:adjustRightInd w:val="0"/>
              <w:spacing w:after="0" w:line="240" w:lineRule="auto"/>
              <w:textAlignment w:val="baseline"/>
              <w:rPr>
                <w:rFonts w:ascii="Arial" w:eastAsia="Calibri" w:hAnsi="Arial" w:cs="Arial"/>
                <w:color w:val="000000"/>
                <w:sz w:val="24"/>
                <w:szCs w:val="24"/>
                <w:u w:color="000000"/>
                <w:lang w:val="en-US"/>
              </w:rPr>
            </w:pPr>
            <w:r w:rsidRPr="00387614">
              <w:rPr>
                <w:rFonts w:ascii="Arial" w:eastAsia="Arial Unicode MS" w:hAnsi="Arial" w:cs="Arial"/>
                <w:sz w:val="24"/>
                <w:szCs w:val="24"/>
                <w:u w:color="000000"/>
              </w:rPr>
              <w:t>This pilot</w:t>
            </w:r>
            <w:r w:rsidRPr="00387614">
              <w:rPr>
                <w:rFonts w:ascii="Arial" w:eastAsia="Arial Unicode MS" w:hAnsi="Arial" w:cs="Arial"/>
                <w:b/>
                <w:sz w:val="24"/>
                <w:szCs w:val="24"/>
                <w:u w:color="000000"/>
              </w:rPr>
              <w:t xml:space="preserve"> </w:t>
            </w:r>
            <w:r w:rsidR="00387614">
              <w:rPr>
                <w:rFonts w:ascii="Arial" w:eastAsia="Arial Unicode MS" w:hAnsi="Arial" w:cs="Arial"/>
                <w:sz w:val="24"/>
                <w:szCs w:val="24"/>
                <w:u w:color="000000"/>
              </w:rPr>
              <w:t>seek</w:t>
            </w:r>
            <w:r w:rsidR="0017766A">
              <w:rPr>
                <w:rFonts w:ascii="Arial" w:eastAsia="Arial Unicode MS" w:hAnsi="Arial" w:cs="Arial"/>
                <w:sz w:val="24"/>
                <w:szCs w:val="24"/>
                <w:u w:color="000000"/>
              </w:rPr>
              <w:t>s</w:t>
            </w:r>
            <w:r w:rsidR="00387614">
              <w:rPr>
                <w:rFonts w:ascii="Arial" w:eastAsia="Arial Unicode MS" w:hAnsi="Arial" w:cs="Arial"/>
                <w:sz w:val="24"/>
                <w:szCs w:val="24"/>
                <w:u w:color="000000"/>
              </w:rPr>
              <w:t xml:space="preserve"> to</w:t>
            </w:r>
            <w:r w:rsidRPr="00387614">
              <w:rPr>
                <w:rFonts w:ascii="Arial" w:eastAsia="Arial Unicode MS" w:hAnsi="Arial" w:cs="Arial"/>
                <w:sz w:val="24"/>
                <w:szCs w:val="24"/>
                <w:u w:color="000000"/>
              </w:rPr>
              <w:t xml:space="preserve"> improve the early diagnosis pathway and patient experience</w:t>
            </w:r>
            <w:r w:rsidR="003305F5">
              <w:rPr>
                <w:rFonts w:ascii="Arial" w:eastAsia="Arial Unicode MS" w:hAnsi="Arial" w:cs="Arial"/>
                <w:sz w:val="24"/>
                <w:szCs w:val="24"/>
                <w:u w:color="000000"/>
              </w:rPr>
              <w:t>s</w:t>
            </w:r>
            <w:r w:rsidRPr="00387614">
              <w:rPr>
                <w:rFonts w:ascii="Arial" w:eastAsia="Arial Unicode MS" w:hAnsi="Arial" w:cs="Arial"/>
                <w:sz w:val="24"/>
                <w:szCs w:val="24"/>
                <w:u w:color="000000"/>
              </w:rPr>
              <w:t xml:space="preserve"> of those suspected of having lung cancer.  </w:t>
            </w:r>
            <w:r w:rsidR="00B145A2">
              <w:rPr>
                <w:rFonts w:ascii="Arial" w:eastAsia="Arial Unicode MS" w:hAnsi="Arial" w:cs="Arial"/>
                <w:sz w:val="24"/>
                <w:szCs w:val="24"/>
                <w:u w:color="000000"/>
              </w:rPr>
              <w:t>CLICK focused on lung cancer by</w:t>
            </w:r>
            <w:r w:rsidR="00DD247D">
              <w:rPr>
                <w:rFonts w:ascii="Arial" w:eastAsia="Arial Unicode MS" w:hAnsi="Arial" w:cs="Arial"/>
                <w:sz w:val="24"/>
                <w:szCs w:val="24"/>
                <w:u w:color="000000"/>
              </w:rPr>
              <w:t xml:space="preserve"> re</w:t>
            </w:r>
            <w:r w:rsidR="00B145A2" w:rsidRPr="00B145A2">
              <w:rPr>
                <w:rFonts w:ascii="Arial" w:eastAsia="Calibri" w:hAnsi="Arial" w:cs="Arial"/>
                <w:sz w:val="24"/>
                <w:szCs w:val="24"/>
              </w:rPr>
              <w:t>viewing referral rates for chest x-rays</w:t>
            </w:r>
            <w:r w:rsidR="00DD247D">
              <w:rPr>
                <w:rFonts w:ascii="Arial" w:eastAsia="Calibri" w:hAnsi="Arial" w:cs="Arial"/>
                <w:sz w:val="24"/>
                <w:szCs w:val="24"/>
              </w:rPr>
              <w:t>, and e</w:t>
            </w:r>
            <w:r w:rsidR="00B145A2" w:rsidRPr="00B145A2">
              <w:rPr>
                <w:rFonts w:ascii="Arial" w:eastAsia="Calibri" w:hAnsi="Arial" w:cs="Arial"/>
                <w:sz w:val="24"/>
                <w:szCs w:val="24"/>
              </w:rPr>
              <w:t>ncouraging all clinicians to use the online resource for the delivery of brief interventions in primary care.</w:t>
            </w:r>
            <w:r w:rsidR="00DD6DE6">
              <w:rPr>
                <w:rFonts w:ascii="Arial" w:eastAsia="Calibri" w:hAnsi="Arial" w:cs="Arial"/>
                <w:sz w:val="24"/>
                <w:szCs w:val="24"/>
              </w:rPr>
              <w:t xml:space="preserve"> A</w:t>
            </w:r>
            <w:r w:rsidR="00C9583F">
              <w:rPr>
                <w:rFonts w:ascii="Arial" w:eastAsia="Calibri" w:hAnsi="Arial" w:cs="Arial"/>
                <w:sz w:val="24"/>
                <w:szCs w:val="24"/>
              </w:rPr>
              <w:t xml:space="preserve"> CLICK</w:t>
            </w:r>
            <w:r w:rsidR="00DD6DE6">
              <w:rPr>
                <w:rFonts w:ascii="Arial" w:eastAsia="Calibri" w:hAnsi="Arial" w:cs="Arial"/>
                <w:sz w:val="24"/>
                <w:szCs w:val="24"/>
              </w:rPr>
              <w:t xml:space="preserve"> </w:t>
            </w:r>
            <w:r w:rsidR="00DD6DE6" w:rsidRPr="00DD6DE6">
              <w:rPr>
                <w:rFonts w:ascii="Arial" w:eastAsia="Calibri" w:hAnsi="Calibri" w:cs="Calibri"/>
                <w:color w:val="000000"/>
                <w:sz w:val="24"/>
                <w:szCs w:val="24"/>
                <w:u w:color="000000"/>
                <w:lang w:val="en-US"/>
              </w:rPr>
              <w:t>workshop to</w:t>
            </w:r>
            <w:r w:rsidR="00DD6DE6">
              <w:rPr>
                <w:rFonts w:ascii="Arial" w:eastAsia="Calibri" w:hAnsi="Calibri" w:cs="Calibri"/>
                <w:color w:val="000000"/>
                <w:sz w:val="24"/>
                <w:szCs w:val="24"/>
                <w:u w:color="000000"/>
                <w:lang w:val="en-US"/>
              </w:rPr>
              <w:t xml:space="preserve"> present and</w:t>
            </w:r>
            <w:r w:rsidR="00DD6DE6" w:rsidRPr="00DD6DE6">
              <w:rPr>
                <w:rFonts w:ascii="Arial" w:eastAsia="Calibri" w:hAnsi="Calibri" w:cs="Calibri"/>
                <w:color w:val="000000"/>
                <w:sz w:val="24"/>
                <w:szCs w:val="24"/>
                <w:u w:color="000000"/>
                <w:lang w:val="en-US"/>
              </w:rPr>
              <w:t xml:space="preserve"> discuss the results </w:t>
            </w:r>
            <w:r w:rsidR="00C9583F">
              <w:rPr>
                <w:rFonts w:ascii="Arial" w:eastAsia="Calibri" w:hAnsi="Calibri" w:cs="Calibri"/>
                <w:color w:val="000000"/>
                <w:sz w:val="24"/>
                <w:szCs w:val="24"/>
                <w:u w:color="000000"/>
                <w:lang w:val="en-US"/>
              </w:rPr>
              <w:t>was held</w:t>
            </w:r>
            <w:r w:rsidR="00DD6DE6">
              <w:rPr>
                <w:rFonts w:ascii="Arial" w:eastAsia="Calibri" w:hAnsi="Calibri" w:cs="Calibri"/>
                <w:color w:val="000000"/>
                <w:sz w:val="24"/>
                <w:szCs w:val="24"/>
                <w:u w:color="000000"/>
                <w:lang w:val="en-US"/>
              </w:rPr>
              <w:t>.</w:t>
            </w:r>
            <w:r w:rsidR="00DD6DE6" w:rsidRPr="00DD6DE6">
              <w:rPr>
                <w:rFonts w:ascii="Arial" w:eastAsia="Calibri" w:hAnsi="Calibri" w:cs="Calibri"/>
                <w:color w:val="000000"/>
                <w:sz w:val="24"/>
                <w:szCs w:val="24"/>
                <w:u w:color="000000"/>
                <w:lang w:val="en-US"/>
              </w:rPr>
              <w:t xml:space="preserve"> </w:t>
            </w:r>
          </w:p>
          <w:p w:rsidR="00366B61" w:rsidRPr="00086788" w:rsidRDefault="00366B61" w:rsidP="00A4672A">
            <w:pPr>
              <w:overflowPunct w:val="0"/>
              <w:autoSpaceDE w:val="0"/>
              <w:autoSpaceDN w:val="0"/>
              <w:adjustRightInd w:val="0"/>
              <w:spacing w:after="0" w:line="240" w:lineRule="auto"/>
              <w:textAlignment w:val="baseline"/>
              <w:rPr>
                <w:rFonts w:ascii="Arial" w:eastAsia="MS Mincho" w:hAnsi="Arial" w:cs="Arial"/>
                <w:bCs/>
                <w:sz w:val="24"/>
                <w:szCs w:val="24"/>
              </w:rPr>
            </w:pPr>
          </w:p>
        </w:tc>
      </w:tr>
    </w:tbl>
    <w:p w:rsidR="00755BED" w:rsidRDefault="00383634" w:rsidP="00755BED">
      <w:pPr>
        <w:rPr>
          <w:rFonts w:ascii="Arial" w:hAnsi="Arial" w:cs="Arial"/>
          <w:b/>
        </w:rPr>
      </w:pPr>
      <w:r w:rsidRPr="0053237E">
        <w:rPr>
          <w:rFonts w:ascii="Arial" w:hAnsi="Arial" w:cs="Arial"/>
          <w:b/>
          <w:sz w:val="24"/>
          <w:szCs w:val="24"/>
        </w:rPr>
        <w:lastRenderedPageBreak/>
        <w:t>CLICK PROJECTS SUMMARY</w:t>
      </w:r>
      <w:r w:rsidRPr="00383634">
        <w:rPr>
          <w:rFonts w:ascii="Arial" w:hAnsi="Arial" w:cs="Arial"/>
          <w:b/>
        </w:rPr>
        <w:t xml:space="preserve"> (New Ideas)</w:t>
      </w:r>
      <w:r w:rsidR="005B1918">
        <w:rPr>
          <w:rFonts w:ascii="Arial" w:hAnsi="Arial" w:cs="Arial"/>
          <w:b/>
        </w:rPr>
        <w:t xml:space="preserve"> </w:t>
      </w:r>
    </w:p>
    <w:p w:rsidR="001F11BC" w:rsidRPr="00755BED" w:rsidRDefault="00AB0AC6" w:rsidP="00755BED">
      <w:pPr>
        <w:pStyle w:val="ListParagraph"/>
        <w:numPr>
          <w:ilvl w:val="0"/>
          <w:numId w:val="14"/>
        </w:numPr>
        <w:rPr>
          <w:rFonts w:ascii="Arial" w:hAnsi="Arial" w:cs="Arial"/>
          <w:b/>
          <w:sz w:val="24"/>
          <w:szCs w:val="24"/>
        </w:rPr>
      </w:pPr>
      <w:r w:rsidRPr="00755BED">
        <w:rPr>
          <w:rFonts w:ascii="Arial" w:hAnsi="Arial" w:cs="Arial"/>
          <w:b/>
          <w:sz w:val="24"/>
          <w:szCs w:val="24"/>
        </w:rPr>
        <w:t xml:space="preserve">Key </w:t>
      </w:r>
      <w:r w:rsidR="001F11BC" w:rsidRPr="00755BED">
        <w:rPr>
          <w:rFonts w:ascii="Arial" w:hAnsi="Arial" w:cs="Arial"/>
          <w:b/>
          <w:sz w:val="24"/>
          <w:szCs w:val="24"/>
        </w:rPr>
        <w:t>Referral Pathways</w:t>
      </w:r>
    </w:p>
    <w:p w:rsidR="001F11BC" w:rsidRDefault="001F11BC" w:rsidP="001F11BC">
      <w:pPr>
        <w:pStyle w:val="ListParagraph"/>
        <w:rPr>
          <w:rFonts w:ascii="Arial" w:hAnsi="Arial" w:cs="Arial"/>
          <w:b/>
        </w:rPr>
      </w:pPr>
      <w:r>
        <w:rPr>
          <w:rFonts w:ascii="Arial" w:hAnsi="Arial" w:cs="Arial"/>
          <w:b/>
        </w:rPr>
        <w:t>Project Lead: Ben Osborne</w:t>
      </w:r>
    </w:p>
    <w:p w:rsidR="00565DCD" w:rsidRDefault="00565DCD" w:rsidP="001F11BC">
      <w:pPr>
        <w:pStyle w:val="ListParagraph"/>
        <w:rPr>
          <w:rFonts w:ascii="Arial" w:hAnsi="Arial" w:cs="Arial"/>
          <w:b/>
        </w:rPr>
      </w:pPr>
      <w:r>
        <w:rPr>
          <w:rFonts w:ascii="Arial" w:hAnsi="Arial" w:cs="Arial"/>
          <w:b/>
        </w:rPr>
        <w:t>Funding:</w:t>
      </w:r>
      <w:r w:rsidR="00A652A7">
        <w:rPr>
          <w:rFonts w:ascii="Arial" w:hAnsi="Arial" w:cs="Arial"/>
          <w:b/>
        </w:rPr>
        <w:t xml:space="preserve"> CLICK Practices</w:t>
      </w:r>
    </w:p>
    <w:p w:rsidR="00E7716A" w:rsidRDefault="00E7716A" w:rsidP="001F11BC">
      <w:pPr>
        <w:pStyle w:val="ListParagraph"/>
        <w:rPr>
          <w:rFonts w:ascii="Arial" w:hAnsi="Arial" w:cs="Arial"/>
          <w:b/>
        </w:rPr>
      </w:pPr>
      <w:r>
        <w:rPr>
          <w:rFonts w:ascii="Arial" w:hAnsi="Arial" w:cs="Arial"/>
          <w:b/>
        </w:rPr>
        <w:t>Blockages: Practice Manager Capacity</w:t>
      </w:r>
      <w:r w:rsidR="000239D6">
        <w:rPr>
          <w:rFonts w:ascii="Arial" w:hAnsi="Arial" w:cs="Arial"/>
          <w:b/>
        </w:rPr>
        <w:t>, Abacus Functionality</w:t>
      </w:r>
    </w:p>
    <w:p w:rsidR="00B94E2D" w:rsidRPr="00E97C23" w:rsidRDefault="001F11BC" w:rsidP="001F11BC">
      <w:pPr>
        <w:rPr>
          <w:rFonts w:ascii="Arial" w:hAnsi="Arial" w:cs="Arial"/>
          <w:b/>
          <w:sz w:val="24"/>
          <w:szCs w:val="24"/>
        </w:rPr>
      </w:pPr>
      <w:r w:rsidRPr="00E97C23">
        <w:rPr>
          <w:rFonts w:ascii="Arial" w:eastAsia="Times New Roman" w:hAnsi="Arial" w:cs="Arial"/>
          <w:sz w:val="24"/>
          <w:szCs w:val="24"/>
        </w:rPr>
        <w:t xml:space="preserve">CLICK would like to work with </w:t>
      </w:r>
      <w:r w:rsidR="00B94E2D" w:rsidRPr="00E97C23">
        <w:rPr>
          <w:rFonts w:ascii="Arial" w:eastAsia="Times New Roman" w:hAnsi="Arial" w:cs="Arial"/>
          <w:sz w:val="24"/>
          <w:szCs w:val="24"/>
        </w:rPr>
        <w:t>Somerset CCG and South West Commissioning Support</w:t>
      </w:r>
      <w:r w:rsidR="0053237E">
        <w:rPr>
          <w:rFonts w:ascii="Arial" w:eastAsia="Times New Roman" w:hAnsi="Arial" w:cs="Arial"/>
          <w:sz w:val="24"/>
          <w:szCs w:val="24"/>
        </w:rPr>
        <w:t xml:space="preserve"> (CSU)</w:t>
      </w:r>
      <w:r w:rsidR="00B94E2D" w:rsidRPr="00E97C23">
        <w:rPr>
          <w:rFonts w:ascii="Arial" w:eastAsia="Times New Roman" w:hAnsi="Arial" w:cs="Arial"/>
          <w:sz w:val="24"/>
          <w:szCs w:val="24"/>
        </w:rPr>
        <w:t xml:space="preserve"> </w:t>
      </w:r>
      <w:r w:rsidRPr="00E97C23">
        <w:rPr>
          <w:rFonts w:ascii="Arial" w:eastAsia="Times New Roman" w:hAnsi="Arial" w:cs="Arial"/>
          <w:sz w:val="24"/>
          <w:szCs w:val="24"/>
        </w:rPr>
        <w:t xml:space="preserve">to review </w:t>
      </w:r>
      <w:r w:rsidR="00B94E2D" w:rsidRPr="00E97C23">
        <w:rPr>
          <w:rFonts w:ascii="Arial" w:eastAsia="Times New Roman" w:hAnsi="Arial" w:cs="Arial"/>
          <w:sz w:val="24"/>
          <w:szCs w:val="24"/>
        </w:rPr>
        <w:t>8 key referral pathways</w:t>
      </w:r>
      <w:r w:rsidRPr="00E97C23">
        <w:rPr>
          <w:rFonts w:ascii="Arial" w:eastAsia="Times New Roman" w:hAnsi="Arial" w:cs="Arial"/>
          <w:sz w:val="24"/>
          <w:szCs w:val="24"/>
        </w:rPr>
        <w:t>,</w:t>
      </w:r>
      <w:r w:rsidR="00B94E2D" w:rsidRPr="00E97C23">
        <w:rPr>
          <w:rFonts w:ascii="Arial" w:eastAsia="Times New Roman" w:hAnsi="Arial" w:cs="Arial"/>
          <w:sz w:val="24"/>
          <w:szCs w:val="24"/>
        </w:rPr>
        <w:t xml:space="preserve"> to find out why surgeries are referring above </w:t>
      </w:r>
      <w:r w:rsidRPr="00E97C23">
        <w:rPr>
          <w:rFonts w:ascii="Arial" w:eastAsia="Times New Roman" w:hAnsi="Arial" w:cs="Arial"/>
          <w:sz w:val="24"/>
          <w:szCs w:val="24"/>
        </w:rPr>
        <w:t>(</w:t>
      </w:r>
      <w:r w:rsidR="00B94E2D" w:rsidRPr="00E97C23">
        <w:rPr>
          <w:rFonts w:ascii="Arial" w:eastAsia="Times New Roman" w:hAnsi="Arial" w:cs="Arial"/>
          <w:sz w:val="24"/>
          <w:szCs w:val="24"/>
        </w:rPr>
        <w:t>or below</w:t>
      </w:r>
      <w:r w:rsidRPr="00E97C23">
        <w:rPr>
          <w:rFonts w:ascii="Arial" w:eastAsia="Times New Roman" w:hAnsi="Arial" w:cs="Arial"/>
          <w:sz w:val="24"/>
          <w:szCs w:val="24"/>
        </w:rPr>
        <w:t>)</w:t>
      </w:r>
      <w:r w:rsidR="00B94E2D" w:rsidRPr="00E97C23">
        <w:rPr>
          <w:rFonts w:ascii="Arial" w:eastAsia="Times New Roman" w:hAnsi="Arial" w:cs="Arial"/>
          <w:sz w:val="24"/>
          <w:szCs w:val="24"/>
        </w:rPr>
        <w:t xml:space="preserve"> the Somerset average.  </w:t>
      </w:r>
    </w:p>
    <w:p w:rsidR="00B94E2D" w:rsidRPr="00E97C23" w:rsidRDefault="00B94E2D" w:rsidP="001F11BC">
      <w:pPr>
        <w:spacing w:after="0" w:line="240" w:lineRule="auto"/>
        <w:rPr>
          <w:rFonts w:ascii="Arial" w:eastAsia="Times New Roman" w:hAnsi="Arial" w:cs="Arial"/>
          <w:sz w:val="24"/>
          <w:szCs w:val="24"/>
        </w:rPr>
      </w:pPr>
      <w:r w:rsidRPr="00E97C23">
        <w:rPr>
          <w:rFonts w:ascii="Arial" w:eastAsia="Times New Roman" w:hAnsi="Arial" w:cs="Arial"/>
          <w:sz w:val="24"/>
          <w:szCs w:val="24"/>
        </w:rPr>
        <w:t>The aim is to first find any causes that may account for variations in referral patterns</w:t>
      </w:r>
      <w:r w:rsidR="00CA2ACE">
        <w:rPr>
          <w:rFonts w:ascii="Arial" w:eastAsia="Times New Roman" w:hAnsi="Arial" w:cs="Arial"/>
          <w:sz w:val="24"/>
          <w:szCs w:val="24"/>
        </w:rPr>
        <w:t>,</w:t>
      </w:r>
      <w:r w:rsidRPr="00E97C23">
        <w:rPr>
          <w:rFonts w:ascii="Arial" w:eastAsia="Times New Roman" w:hAnsi="Arial" w:cs="Arial"/>
          <w:sz w:val="24"/>
          <w:szCs w:val="24"/>
        </w:rPr>
        <w:t xml:space="preserve"> and to </w:t>
      </w:r>
      <w:r w:rsidR="0053237E">
        <w:rPr>
          <w:rFonts w:ascii="Arial" w:eastAsia="Times New Roman" w:hAnsi="Arial" w:cs="Arial"/>
          <w:sz w:val="24"/>
          <w:szCs w:val="24"/>
        </w:rPr>
        <w:t>establish</w:t>
      </w:r>
      <w:r w:rsidRPr="00E97C23">
        <w:rPr>
          <w:rFonts w:ascii="Arial" w:eastAsia="Times New Roman" w:hAnsi="Arial" w:cs="Arial"/>
          <w:sz w:val="24"/>
          <w:szCs w:val="24"/>
        </w:rPr>
        <w:t xml:space="preserve"> where a surgery may be referring differently</w:t>
      </w:r>
      <w:r w:rsidR="00CA2ACE">
        <w:rPr>
          <w:rFonts w:ascii="Arial" w:eastAsia="Times New Roman" w:hAnsi="Arial" w:cs="Arial"/>
          <w:sz w:val="24"/>
          <w:szCs w:val="24"/>
        </w:rPr>
        <w:t>,</w:t>
      </w:r>
      <w:r w:rsidRPr="00E97C23">
        <w:rPr>
          <w:rFonts w:ascii="Arial" w:eastAsia="Times New Roman" w:hAnsi="Arial" w:cs="Arial"/>
          <w:sz w:val="24"/>
          <w:szCs w:val="24"/>
        </w:rPr>
        <w:t xml:space="preserve"> per discipline internally</w:t>
      </w:r>
      <w:r w:rsidR="007B11B7" w:rsidRPr="00E97C23">
        <w:rPr>
          <w:rFonts w:ascii="Arial" w:eastAsia="Times New Roman" w:hAnsi="Arial" w:cs="Arial"/>
          <w:sz w:val="24"/>
          <w:szCs w:val="24"/>
        </w:rPr>
        <w:t xml:space="preserve">, </w:t>
      </w:r>
      <w:r w:rsidR="00CA2ACE">
        <w:rPr>
          <w:rFonts w:ascii="Arial" w:eastAsia="Times New Roman" w:hAnsi="Arial" w:cs="Arial"/>
          <w:sz w:val="24"/>
          <w:szCs w:val="24"/>
        </w:rPr>
        <w:t xml:space="preserve">CLICK would </w:t>
      </w:r>
      <w:r w:rsidRPr="00E97C23">
        <w:rPr>
          <w:rFonts w:ascii="Arial" w:eastAsia="Times New Roman" w:hAnsi="Arial" w:cs="Arial"/>
          <w:sz w:val="24"/>
          <w:szCs w:val="24"/>
        </w:rPr>
        <w:t xml:space="preserve">share best practice to decrease the number of referrals into hospital.  </w:t>
      </w:r>
    </w:p>
    <w:p w:rsidR="007B11B7" w:rsidRPr="00E97C23" w:rsidRDefault="007B11B7" w:rsidP="007B11B7">
      <w:pPr>
        <w:spacing w:after="0" w:line="240" w:lineRule="auto"/>
        <w:rPr>
          <w:rFonts w:ascii="Arial" w:eastAsia="Times New Roman" w:hAnsi="Arial" w:cs="Arial"/>
          <w:sz w:val="24"/>
          <w:szCs w:val="24"/>
        </w:rPr>
      </w:pPr>
    </w:p>
    <w:p w:rsidR="00B94E2D" w:rsidRPr="00E97C23" w:rsidRDefault="00B94E2D" w:rsidP="007B11B7">
      <w:pPr>
        <w:spacing w:after="0" w:line="240" w:lineRule="auto"/>
        <w:rPr>
          <w:rFonts w:ascii="Arial" w:eastAsia="Times New Roman" w:hAnsi="Arial" w:cs="Arial"/>
          <w:sz w:val="24"/>
          <w:szCs w:val="24"/>
        </w:rPr>
      </w:pPr>
      <w:r w:rsidRPr="00E97C23">
        <w:rPr>
          <w:rFonts w:ascii="Arial" w:eastAsia="Times New Roman" w:hAnsi="Arial" w:cs="Arial"/>
          <w:sz w:val="24"/>
          <w:szCs w:val="24"/>
        </w:rPr>
        <w:t xml:space="preserve">This work may help </w:t>
      </w:r>
      <w:r w:rsidR="0053237E">
        <w:rPr>
          <w:rFonts w:ascii="Arial" w:eastAsia="Times New Roman" w:hAnsi="Arial" w:cs="Arial"/>
          <w:sz w:val="24"/>
          <w:szCs w:val="24"/>
        </w:rPr>
        <w:t>provide</w:t>
      </w:r>
      <w:r w:rsidRPr="00E97C23">
        <w:rPr>
          <w:rFonts w:ascii="Arial" w:eastAsia="Times New Roman" w:hAnsi="Arial" w:cs="Arial"/>
          <w:sz w:val="24"/>
          <w:szCs w:val="24"/>
        </w:rPr>
        <w:t xml:space="preserve"> evidence for </w:t>
      </w:r>
      <w:r w:rsidR="0053237E">
        <w:rPr>
          <w:rFonts w:ascii="Arial" w:eastAsia="Times New Roman" w:hAnsi="Arial" w:cs="Arial"/>
          <w:sz w:val="24"/>
          <w:szCs w:val="24"/>
        </w:rPr>
        <w:t>bringing</w:t>
      </w:r>
      <w:r w:rsidRPr="00E97C23">
        <w:rPr>
          <w:rFonts w:ascii="Arial" w:eastAsia="Times New Roman" w:hAnsi="Arial" w:cs="Arial"/>
          <w:sz w:val="24"/>
          <w:szCs w:val="24"/>
        </w:rPr>
        <w:t xml:space="preserve"> specialities out of secondary care</w:t>
      </w:r>
      <w:r w:rsidR="0053237E">
        <w:rPr>
          <w:rFonts w:ascii="Arial" w:eastAsia="Times New Roman" w:hAnsi="Arial" w:cs="Arial"/>
          <w:sz w:val="24"/>
          <w:szCs w:val="24"/>
        </w:rPr>
        <w:t xml:space="preserve"> into primary care,</w:t>
      </w:r>
      <w:r w:rsidRPr="00E97C23">
        <w:rPr>
          <w:rFonts w:ascii="Arial" w:eastAsia="Times New Roman" w:hAnsi="Arial" w:cs="Arial"/>
          <w:sz w:val="24"/>
          <w:szCs w:val="24"/>
        </w:rPr>
        <w:t xml:space="preserve"> </w:t>
      </w:r>
      <w:r w:rsidR="0053237E">
        <w:rPr>
          <w:rFonts w:ascii="Arial" w:eastAsia="Times New Roman" w:hAnsi="Arial" w:cs="Arial"/>
          <w:sz w:val="24"/>
          <w:szCs w:val="24"/>
        </w:rPr>
        <w:t>and taking new approaches to referrals</w:t>
      </w:r>
      <w:r w:rsidRPr="00E97C23">
        <w:rPr>
          <w:rFonts w:ascii="Arial" w:eastAsia="Times New Roman" w:hAnsi="Arial" w:cs="Arial"/>
          <w:sz w:val="24"/>
          <w:szCs w:val="24"/>
        </w:rPr>
        <w:t xml:space="preserve">.  </w:t>
      </w:r>
    </w:p>
    <w:p w:rsidR="007B11B7" w:rsidRPr="00E97C23" w:rsidRDefault="007B11B7" w:rsidP="007B11B7">
      <w:pPr>
        <w:spacing w:after="0" w:line="240" w:lineRule="auto"/>
        <w:rPr>
          <w:rFonts w:ascii="Arial" w:eastAsia="Times New Roman" w:hAnsi="Arial" w:cs="Arial"/>
          <w:sz w:val="24"/>
          <w:szCs w:val="24"/>
        </w:rPr>
      </w:pPr>
    </w:p>
    <w:p w:rsidR="00B94E2D" w:rsidRDefault="007B11B7" w:rsidP="007B11B7">
      <w:pPr>
        <w:spacing w:after="0" w:line="240" w:lineRule="auto"/>
        <w:rPr>
          <w:rFonts w:ascii="Arial" w:eastAsia="Calibri" w:hAnsi="Arial" w:cs="Arial"/>
          <w:sz w:val="24"/>
          <w:szCs w:val="24"/>
        </w:rPr>
      </w:pPr>
      <w:r w:rsidRPr="00E97C23">
        <w:rPr>
          <w:rFonts w:ascii="Arial" w:eastAsia="Times New Roman" w:hAnsi="Arial" w:cs="Arial"/>
          <w:sz w:val="24"/>
          <w:szCs w:val="24"/>
        </w:rPr>
        <w:t xml:space="preserve">One meeting has been held with the CCG </w:t>
      </w:r>
      <w:r w:rsidR="00B94E2D" w:rsidRPr="00E97C23">
        <w:rPr>
          <w:rFonts w:ascii="Arial" w:eastAsia="Times New Roman" w:hAnsi="Arial" w:cs="Arial"/>
          <w:sz w:val="24"/>
          <w:szCs w:val="24"/>
        </w:rPr>
        <w:t>meeting to discuss this topic</w:t>
      </w:r>
      <w:r w:rsidRPr="00E97C23">
        <w:rPr>
          <w:rFonts w:ascii="Arial" w:eastAsia="Times New Roman" w:hAnsi="Arial" w:cs="Arial"/>
          <w:sz w:val="24"/>
          <w:szCs w:val="24"/>
        </w:rPr>
        <w:t>: t</w:t>
      </w:r>
      <w:r w:rsidR="00B94E2D" w:rsidRPr="00E97C23">
        <w:rPr>
          <w:rFonts w:ascii="Arial" w:eastAsia="Calibri" w:hAnsi="Arial" w:cs="Arial"/>
          <w:sz w:val="24"/>
          <w:szCs w:val="24"/>
        </w:rPr>
        <w:t>here was some discussion around vary</w:t>
      </w:r>
      <w:r w:rsidR="0053237E">
        <w:rPr>
          <w:rFonts w:ascii="Arial" w:eastAsia="Calibri" w:hAnsi="Arial" w:cs="Arial"/>
          <w:sz w:val="24"/>
          <w:szCs w:val="24"/>
        </w:rPr>
        <w:t>ing referral thresholds</w:t>
      </w:r>
      <w:r w:rsidRPr="00E97C23">
        <w:rPr>
          <w:rFonts w:ascii="Arial" w:eastAsia="Calibri" w:hAnsi="Arial" w:cs="Arial"/>
          <w:sz w:val="24"/>
          <w:szCs w:val="24"/>
        </w:rPr>
        <w:t>, and it</w:t>
      </w:r>
      <w:r w:rsidR="00B94E2D" w:rsidRPr="00E97C23">
        <w:rPr>
          <w:rFonts w:ascii="Arial" w:eastAsia="Calibri" w:hAnsi="Arial" w:cs="Arial"/>
          <w:sz w:val="24"/>
          <w:szCs w:val="24"/>
        </w:rPr>
        <w:t xml:space="preserve"> was agreed that </w:t>
      </w:r>
      <w:r w:rsidRPr="00E97C23">
        <w:rPr>
          <w:rFonts w:ascii="Arial" w:eastAsia="Calibri" w:hAnsi="Arial" w:cs="Arial"/>
          <w:sz w:val="24"/>
          <w:szCs w:val="24"/>
        </w:rPr>
        <w:t>one surgery</w:t>
      </w:r>
      <w:r w:rsidR="00B94E2D" w:rsidRPr="00E97C23">
        <w:rPr>
          <w:rFonts w:ascii="Arial" w:eastAsia="Calibri" w:hAnsi="Arial" w:cs="Arial"/>
          <w:sz w:val="24"/>
          <w:szCs w:val="24"/>
        </w:rPr>
        <w:t xml:space="preserve"> would </w:t>
      </w:r>
      <w:r w:rsidR="0053237E">
        <w:rPr>
          <w:rFonts w:ascii="Arial" w:eastAsia="Calibri" w:hAnsi="Arial" w:cs="Arial"/>
          <w:sz w:val="24"/>
          <w:szCs w:val="24"/>
        </w:rPr>
        <w:t>do</w:t>
      </w:r>
      <w:r w:rsidR="00B94E2D" w:rsidRPr="00E97C23">
        <w:rPr>
          <w:rFonts w:ascii="Arial" w:eastAsia="Calibri" w:hAnsi="Arial" w:cs="Arial"/>
          <w:sz w:val="24"/>
          <w:szCs w:val="24"/>
        </w:rPr>
        <w:t xml:space="preserve"> a clinical review</w:t>
      </w:r>
      <w:r w:rsidRPr="00E97C23">
        <w:rPr>
          <w:rFonts w:ascii="Arial" w:eastAsia="Calibri" w:hAnsi="Arial" w:cs="Arial"/>
          <w:sz w:val="24"/>
          <w:szCs w:val="24"/>
        </w:rPr>
        <w:t xml:space="preserve"> of</w:t>
      </w:r>
      <w:r w:rsidR="00B94E2D" w:rsidRPr="00E97C23">
        <w:rPr>
          <w:rFonts w:ascii="Arial" w:eastAsia="Calibri" w:hAnsi="Arial" w:cs="Arial"/>
          <w:sz w:val="24"/>
          <w:szCs w:val="24"/>
        </w:rPr>
        <w:t xml:space="preserve"> referrals for gynaecology and ENT</w:t>
      </w:r>
      <w:r w:rsidRPr="00E97C23">
        <w:rPr>
          <w:rFonts w:ascii="Arial" w:eastAsia="Calibri" w:hAnsi="Arial" w:cs="Arial"/>
          <w:sz w:val="24"/>
          <w:szCs w:val="24"/>
        </w:rPr>
        <w:t>, with</w:t>
      </w:r>
    </w:p>
    <w:p w:rsidR="0053237E" w:rsidRPr="00E97C23" w:rsidRDefault="0053237E" w:rsidP="007B11B7">
      <w:pPr>
        <w:spacing w:after="0" w:line="240" w:lineRule="auto"/>
        <w:rPr>
          <w:rFonts w:ascii="Arial" w:eastAsia="Calibri" w:hAnsi="Arial" w:cs="Arial"/>
          <w:sz w:val="24"/>
          <w:szCs w:val="24"/>
        </w:rPr>
      </w:pPr>
    </w:p>
    <w:p w:rsidR="00B94E2D" w:rsidRPr="00E97C23" w:rsidRDefault="00B94E2D" w:rsidP="00B94E2D">
      <w:pPr>
        <w:numPr>
          <w:ilvl w:val="0"/>
          <w:numId w:val="7"/>
        </w:numPr>
        <w:spacing w:after="0" w:line="240" w:lineRule="auto"/>
        <w:rPr>
          <w:rFonts w:ascii="Arial" w:eastAsia="Calibri" w:hAnsi="Arial" w:cs="Arial"/>
          <w:sz w:val="24"/>
          <w:szCs w:val="24"/>
        </w:rPr>
      </w:pPr>
      <w:r w:rsidRPr="00E97C23">
        <w:rPr>
          <w:rFonts w:ascii="Arial" w:eastAsia="Calibri" w:hAnsi="Arial" w:cs="Arial"/>
          <w:sz w:val="24"/>
          <w:szCs w:val="24"/>
        </w:rPr>
        <w:t xml:space="preserve">The CSU to provide support from the Referral Management Centre to assist with the clinical referral review sessions and capture the output of the reviews. </w:t>
      </w:r>
    </w:p>
    <w:p w:rsidR="00E97C23" w:rsidRPr="00E97C23" w:rsidRDefault="00B94E2D" w:rsidP="00E97C23">
      <w:pPr>
        <w:numPr>
          <w:ilvl w:val="0"/>
          <w:numId w:val="7"/>
        </w:numPr>
        <w:spacing w:after="0" w:line="240" w:lineRule="auto"/>
        <w:rPr>
          <w:rFonts w:ascii="Arial" w:eastAsia="Calibri" w:hAnsi="Arial" w:cs="Arial"/>
          <w:sz w:val="24"/>
          <w:szCs w:val="24"/>
        </w:rPr>
      </w:pPr>
      <w:r w:rsidRPr="00E97C23">
        <w:rPr>
          <w:rFonts w:ascii="Arial" w:eastAsia="Calibri" w:hAnsi="Arial" w:cs="Arial"/>
          <w:sz w:val="24"/>
          <w:szCs w:val="24"/>
        </w:rPr>
        <w:t>This data will then be acted upon to make changes where possible to improve referral rates and this learning will be shared with CLICK, with their learning shared if/when they have similar meetings.</w:t>
      </w:r>
    </w:p>
    <w:p w:rsidR="00E97C23" w:rsidRPr="00E97C23" w:rsidRDefault="00E97C23" w:rsidP="00E97C23">
      <w:pPr>
        <w:spacing w:after="0" w:line="240" w:lineRule="auto"/>
        <w:ind w:left="1004"/>
        <w:rPr>
          <w:rFonts w:ascii="Arial" w:eastAsia="Calibri" w:hAnsi="Arial" w:cs="Arial"/>
          <w:szCs w:val="20"/>
        </w:rPr>
      </w:pPr>
    </w:p>
    <w:p w:rsidR="00B94E2D" w:rsidRDefault="00B94E2D" w:rsidP="00B94E2D">
      <w:pPr>
        <w:pStyle w:val="ListParagraph"/>
        <w:rPr>
          <w:rFonts w:ascii="Arial" w:hAnsi="Arial" w:cs="Arial"/>
          <w:b/>
        </w:rPr>
      </w:pPr>
    </w:p>
    <w:p w:rsidR="00B94E2D" w:rsidRPr="00755BED" w:rsidRDefault="00AB0AC6" w:rsidP="00755BED">
      <w:pPr>
        <w:pStyle w:val="ListParagraph"/>
        <w:numPr>
          <w:ilvl w:val="0"/>
          <w:numId w:val="14"/>
        </w:numPr>
        <w:rPr>
          <w:rFonts w:ascii="Arial" w:hAnsi="Arial" w:cs="Arial"/>
          <w:b/>
          <w:sz w:val="24"/>
          <w:szCs w:val="24"/>
        </w:rPr>
      </w:pPr>
      <w:r w:rsidRPr="00755BED">
        <w:rPr>
          <w:rFonts w:ascii="Arial" w:hAnsi="Arial" w:cs="Arial"/>
          <w:b/>
          <w:sz w:val="24"/>
          <w:szCs w:val="24"/>
        </w:rPr>
        <w:t>Paediatricians in Practice</w:t>
      </w:r>
    </w:p>
    <w:p w:rsidR="00AB0AC6" w:rsidRDefault="00AB0AC6" w:rsidP="00AB0AC6">
      <w:pPr>
        <w:pStyle w:val="ListParagraph"/>
        <w:rPr>
          <w:rFonts w:ascii="Arial" w:hAnsi="Arial" w:cs="Arial"/>
          <w:b/>
        </w:rPr>
      </w:pPr>
      <w:r>
        <w:rPr>
          <w:rFonts w:ascii="Arial" w:hAnsi="Arial" w:cs="Arial"/>
          <w:b/>
        </w:rPr>
        <w:t>Project Lead: Emeline Dean</w:t>
      </w:r>
    </w:p>
    <w:p w:rsidR="00565DCD" w:rsidRDefault="00565DCD" w:rsidP="00AB0AC6">
      <w:pPr>
        <w:pStyle w:val="ListParagraph"/>
        <w:rPr>
          <w:rFonts w:ascii="Arial" w:hAnsi="Arial" w:cs="Arial"/>
          <w:b/>
        </w:rPr>
      </w:pPr>
      <w:r>
        <w:rPr>
          <w:rFonts w:ascii="Arial" w:hAnsi="Arial" w:cs="Arial"/>
          <w:b/>
        </w:rPr>
        <w:t>Funding: TST and CLICK Practices</w:t>
      </w:r>
    </w:p>
    <w:p w:rsidR="00565DCD" w:rsidRDefault="00565DCD" w:rsidP="00AB0AC6">
      <w:pPr>
        <w:pStyle w:val="ListParagraph"/>
        <w:rPr>
          <w:rFonts w:ascii="Arial" w:hAnsi="Arial" w:cs="Arial"/>
          <w:b/>
        </w:rPr>
      </w:pPr>
      <w:r>
        <w:rPr>
          <w:rFonts w:ascii="Arial" w:hAnsi="Arial" w:cs="Arial"/>
          <w:b/>
        </w:rPr>
        <w:t>Blockages: CCG</w:t>
      </w:r>
    </w:p>
    <w:p w:rsidR="00C44893" w:rsidRPr="00E97C23" w:rsidRDefault="00B60F0A" w:rsidP="00B60F0A">
      <w:pPr>
        <w:rPr>
          <w:rFonts w:ascii="Arial" w:hAnsi="Arial" w:cs="Arial"/>
          <w:sz w:val="24"/>
          <w:szCs w:val="24"/>
        </w:rPr>
      </w:pPr>
      <w:r w:rsidRPr="00E97C23">
        <w:rPr>
          <w:rFonts w:ascii="Arial" w:hAnsi="Arial" w:cs="Arial"/>
          <w:sz w:val="24"/>
          <w:szCs w:val="24"/>
        </w:rPr>
        <w:t>CLICK practices would like to host consultant paediatrician clinics</w:t>
      </w:r>
      <w:r w:rsidR="00565DCD" w:rsidRPr="00E97C23">
        <w:rPr>
          <w:rFonts w:ascii="Arial" w:hAnsi="Arial" w:cs="Arial"/>
          <w:sz w:val="24"/>
          <w:szCs w:val="24"/>
        </w:rPr>
        <w:t>; the concept was initially discussed between</w:t>
      </w:r>
      <w:r w:rsidR="0082665B">
        <w:rPr>
          <w:rFonts w:ascii="Arial" w:hAnsi="Arial" w:cs="Arial"/>
          <w:sz w:val="24"/>
          <w:szCs w:val="24"/>
        </w:rPr>
        <w:t xml:space="preserve"> all</w:t>
      </w:r>
      <w:r w:rsidR="00565DCD" w:rsidRPr="00E97C23">
        <w:rPr>
          <w:rFonts w:ascii="Arial" w:hAnsi="Arial" w:cs="Arial"/>
          <w:sz w:val="24"/>
          <w:szCs w:val="24"/>
        </w:rPr>
        <w:t xml:space="preserve"> CLICK</w:t>
      </w:r>
      <w:r w:rsidR="0082665B">
        <w:rPr>
          <w:rFonts w:ascii="Arial" w:hAnsi="Arial" w:cs="Arial"/>
          <w:sz w:val="24"/>
          <w:szCs w:val="24"/>
        </w:rPr>
        <w:t xml:space="preserve"> practices</w:t>
      </w:r>
      <w:r w:rsidR="00C44893" w:rsidRPr="00E97C23">
        <w:rPr>
          <w:rFonts w:ascii="Arial" w:hAnsi="Arial" w:cs="Arial"/>
          <w:sz w:val="24"/>
          <w:szCs w:val="24"/>
        </w:rPr>
        <w:t>,</w:t>
      </w:r>
      <w:r w:rsidR="00565DCD" w:rsidRPr="00E97C23">
        <w:rPr>
          <w:rFonts w:ascii="Arial" w:hAnsi="Arial" w:cs="Arial"/>
          <w:sz w:val="24"/>
          <w:szCs w:val="24"/>
        </w:rPr>
        <w:t xml:space="preserve"> Sarah Bridges</w:t>
      </w:r>
      <w:r w:rsidR="0082665B">
        <w:rPr>
          <w:rFonts w:ascii="Arial" w:hAnsi="Arial" w:cs="Arial"/>
          <w:sz w:val="24"/>
          <w:szCs w:val="24"/>
        </w:rPr>
        <w:t>,</w:t>
      </w:r>
      <w:r w:rsidR="00C44893" w:rsidRPr="00E97C23">
        <w:rPr>
          <w:rFonts w:ascii="Arial" w:hAnsi="Arial" w:cs="Arial"/>
          <w:sz w:val="24"/>
          <w:szCs w:val="24"/>
        </w:rPr>
        <w:t xml:space="preserve"> and Chris Knight</w:t>
      </w:r>
      <w:r w:rsidR="0082665B">
        <w:rPr>
          <w:rFonts w:ascii="Arial" w:hAnsi="Arial" w:cs="Arial"/>
          <w:sz w:val="24"/>
          <w:szCs w:val="24"/>
        </w:rPr>
        <w:t xml:space="preserve">, </w:t>
      </w:r>
      <w:r w:rsidR="00565DCD" w:rsidRPr="00E97C23">
        <w:rPr>
          <w:rFonts w:ascii="Arial" w:hAnsi="Arial" w:cs="Arial"/>
          <w:sz w:val="24"/>
          <w:szCs w:val="24"/>
        </w:rPr>
        <w:t>(Consultant Paediatrician</w:t>
      </w:r>
      <w:r w:rsidR="00C44893" w:rsidRPr="00E97C23">
        <w:rPr>
          <w:rFonts w:ascii="Arial" w:hAnsi="Arial" w:cs="Arial"/>
          <w:sz w:val="24"/>
          <w:szCs w:val="24"/>
        </w:rPr>
        <w:t>s</w:t>
      </w:r>
      <w:r w:rsidR="00565DCD" w:rsidRPr="00E97C23">
        <w:rPr>
          <w:rFonts w:ascii="Arial" w:hAnsi="Arial" w:cs="Arial"/>
          <w:sz w:val="24"/>
          <w:szCs w:val="24"/>
        </w:rPr>
        <w:t>) as a concept to support patients locally</w:t>
      </w:r>
      <w:r w:rsidR="00C44893" w:rsidRPr="00E97C23">
        <w:rPr>
          <w:rFonts w:ascii="Arial" w:hAnsi="Arial" w:cs="Arial"/>
          <w:sz w:val="24"/>
          <w:szCs w:val="24"/>
        </w:rPr>
        <w:t>, and cut down travel to see a paediatrician.</w:t>
      </w:r>
      <w:r w:rsidR="00E7716A">
        <w:rPr>
          <w:rFonts w:ascii="Arial" w:hAnsi="Arial" w:cs="Arial"/>
          <w:sz w:val="24"/>
          <w:szCs w:val="24"/>
        </w:rPr>
        <w:t xml:space="preserve"> </w:t>
      </w:r>
      <w:r w:rsidR="00C44893" w:rsidRPr="00E97C23">
        <w:rPr>
          <w:rFonts w:ascii="Arial" w:hAnsi="Arial" w:cs="Arial"/>
          <w:sz w:val="24"/>
          <w:szCs w:val="24"/>
        </w:rPr>
        <w:t>CLICK even got as far as developing a draft proposal with TST:</w:t>
      </w:r>
    </w:p>
    <w:p w:rsidR="00565DCD" w:rsidRPr="00E97C23" w:rsidRDefault="00565DCD" w:rsidP="00565DCD">
      <w:pPr>
        <w:numPr>
          <w:ilvl w:val="0"/>
          <w:numId w:val="11"/>
        </w:numPr>
        <w:spacing w:after="0" w:line="240" w:lineRule="auto"/>
        <w:rPr>
          <w:rFonts w:ascii="Arial" w:eastAsia="Times New Roman" w:hAnsi="Arial" w:cs="Arial"/>
          <w:sz w:val="24"/>
          <w:szCs w:val="24"/>
        </w:rPr>
      </w:pPr>
      <w:r w:rsidRPr="00E97C23">
        <w:rPr>
          <w:rFonts w:ascii="Arial" w:eastAsia="Times New Roman" w:hAnsi="Arial" w:cs="Arial"/>
          <w:sz w:val="24"/>
          <w:szCs w:val="24"/>
        </w:rPr>
        <w:t>All referrals to be sent by email direct to named consultant</w:t>
      </w:r>
    </w:p>
    <w:p w:rsidR="00565DCD" w:rsidRPr="00E97C23" w:rsidRDefault="00565DCD" w:rsidP="00565DCD">
      <w:pPr>
        <w:numPr>
          <w:ilvl w:val="0"/>
          <w:numId w:val="11"/>
        </w:numPr>
        <w:spacing w:after="0" w:line="240" w:lineRule="auto"/>
        <w:rPr>
          <w:rFonts w:ascii="Arial" w:eastAsia="Times New Roman" w:hAnsi="Arial" w:cs="Arial"/>
          <w:sz w:val="24"/>
          <w:szCs w:val="24"/>
        </w:rPr>
      </w:pPr>
      <w:r w:rsidRPr="00E97C23">
        <w:rPr>
          <w:rFonts w:ascii="Arial" w:eastAsia="Times New Roman" w:hAnsi="Arial" w:cs="Arial"/>
          <w:sz w:val="24"/>
          <w:szCs w:val="24"/>
        </w:rPr>
        <w:t>Advice will be given or specialist review arranged or suggestion that place in primary care clinic</w:t>
      </w:r>
    </w:p>
    <w:p w:rsidR="00565DCD" w:rsidRPr="00E97C23" w:rsidRDefault="00565DCD" w:rsidP="00565DCD">
      <w:pPr>
        <w:numPr>
          <w:ilvl w:val="0"/>
          <w:numId w:val="11"/>
        </w:numPr>
        <w:spacing w:after="0" w:line="240" w:lineRule="auto"/>
        <w:rPr>
          <w:rFonts w:ascii="Arial" w:eastAsia="Times New Roman" w:hAnsi="Arial" w:cs="Arial"/>
          <w:sz w:val="24"/>
          <w:szCs w:val="24"/>
        </w:rPr>
      </w:pPr>
      <w:r w:rsidRPr="00E97C23">
        <w:rPr>
          <w:rFonts w:ascii="Arial" w:eastAsia="Times New Roman" w:hAnsi="Arial" w:cs="Arial"/>
          <w:sz w:val="24"/>
          <w:szCs w:val="24"/>
        </w:rPr>
        <w:t>Named consultant ( Chris Knight) running clinic every 2 months ( 8 x 30 min slots)</w:t>
      </w:r>
    </w:p>
    <w:p w:rsidR="00565DCD" w:rsidRPr="00E97C23" w:rsidRDefault="00565DCD" w:rsidP="00565DCD">
      <w:pPr>
        <w:numPr>
          <w:ilvl w:val="0"/>
          <w:numId w:val="11"/>
        </w:numPr>
        <w:spacing w:after="0" w:line="240" w:lineRule="auto"/>
        <w:rPr>
          <w:rFonts w:ascii="Arial" w:eastAsia="Times New Roman" w:hAnsi="Arial" w:cs="Arial"/>
          <w:sz w:val="24"/>
          <w:szCs w:val="24"/>
        </w:rPr>
      </w:pPr>
      <w:r w:rsidRPr="00E97C23">
        <w:rPr>
          <w:rFonts w:ascii="Arial" w:eastAsia="Times New Roman" w:hAnsi="Arial" w:cs="Arial"/>
          <w:sz w:val="24"/>
          <w:szCs w:val="24"/>
        </w:rPr>
        <w:t>GP trainee in clinic to complete EPR and receive training</w:t>
      </w:r>
    </w:p>
    <w:p w:rsidR="00565DCD" w:rsidRPr="00E97C23" w:rsidRDefault="00565DCD" w:rsidP="00565DCD">
      <w:pPr>
        <w:numPr>
          <w:ilvl w:val="0"/>
          <w:numId w:val="11"/>
        </w:numPr>
        <w:spacing w:after="0" w:line="240" w:lineRule="auto"/>
        <w:rPr>
          <w:rFonts w:ascii="Arial" w:eastAsia="Times New Roman" w:hAnsi="Arial" w:cs="Arial"/>
          <w:sz w:val="24"/>
          <w:szCs w:val="24"/>
        </w:rPr>
      </w:pPr>
      <w:r w:rsidRPr="00E97C23">
        <w:rPr>
          <w:rFonts w:ascii="Arial" w:eastAsia="Times New Roman" w:hAnsi="Arial" w:cs="Arial"/>
          <w:sz w:val="24"/>
          <w:szCs w:val="24"/>
        </w:rPr>
        <w:t>Practice CPD at end of clinic going over all patients seen.</w:t>
      </w:r>
    </w:p>
    <w:p w:rsidR="00C44893" w:rsidRPr="00C44893" w:rsidRDefault="00C44893" w:rsidP="00C44893">
      <w:pPr>
        <w:spacing w:after="0" w:line="240" w:lineRule="auto"/>
        <w:ind w:left="720"/>
        <w:rPr>
          <w:rFonts w:ascii="Arial" w:eastAsia="Times New Roman" w:hAnsi="Arial" w:cs="Arial"/>
        </w:rPr>
      </w:pPr>
    </w:p>
    <w:p w:rsidR="00E97C23" w:rsidRDefault="004C0812" w:rsidP="00755BED">
      <w:pPr>
        <w:pStyle w:val="ListParagraph"/>
        <w:numPr>
          <w:ilvl w:val="0"/>
          <w:numId w:val="14"/>
        </w:numPr>
        <w:rPr>
          <w:rFonts w:ascii="Arial" w:hAnsi="Arial" w:cs="Arial"/>
          <w:b/>
          <w:sz w:val="24"/>
          <w:szCs w:val="24"/>
        </w:rPr>
      </w:pPr>
      <w:r>
        <w:rPr>
          <w:rFonts w:ascii="Arial" w:hAnsi="Arial" w:cs="Arial"/>
          <w:b/>
          <w:sz w:val="24"/>
          <w:szCs w:val="24"/>
        </w:rPr>
        <w:lastRenderedPageBreak/>
        <w:t>Schools T</w:t>
      </w:r>
      <w:r w:rsidR="00E97C23" w:rsidRPr="00E97C23">
        <w:rPr>
          <w:rFonts w:ascii="Arial" w:hAnsi="Arial" w:cs="Arial"/>
          <w:b/>
          <w:sz w:val="24"/>
          <w:szCs w:val="24"/>
        </w:rPr>
        <w:t xml:space="preserve">raining </w:t>
      </w:r>
      <w:r>
        <w:rPr>
          <w:rFonts w:ascii="Arial" w:hAnsi="Arial" w:cs="Arial"/>
          <w:b/>
          <w:sz w:val="24"/>
          <w:szCs w:val="24"/>
        </w:rPr>
        <w:t>T</w:t>
      </w:r>
      <w:r w:rsidR="00E97C23" w:rsidRPr="00E97C23">
        <w:rPr>
          <w:rFonts w:ascii="Arial" w:hAnsi="Arial" w:cs="Arial"/>
          <w:b/>
          <w:sz w:val="24"/>
          <w:szCs w:val="24"/>
        </w:rPr>
        <w:t>eam</w:t>
      </w:r>
    </w:p>
    <w:p w:rsidR="007D4435" w:rsidRPr="007D4435" w:rsidRDefault="007D4435" w:rsidP="007D4435">
      <w:pPr>
        <w:pStyle w:val="ListParagraph"/>
        <w:rPr>
          <w:rFonts w:ascii="Arial" w:hAnsi="Arial" w:cs="Arial"/>
          <w:b/>
          <w:sz w:val="24"/>
          <w:szCs w:val="24"/>
        </w:rPr>
      </w:pPr>
      <w:r w:rsidRPr="007D4435">
        <w:rPr>
          <w:rFonts w:ascii="Arial" w:hAnsi="Arial" w:cs="Arial"/>
          <w:b/>
          <w:sz w:val="24"/>
          <w:szCs w:val="24"/>
        </w:rPr>
        <w:t xml:space="preserve">Project Leads: Ben Osborne, Paul Cornish </w:t>
      </w:r>
    </w:p>
    <w:p w:rsidR="007D4435" w:rsidRPr="007D4435" w:rsidRDefault="007D4435" w:rsidP="007D4435">
      <w:pPr>
        <w:pStyle w:val="ListParagraph"/>
        <w:rPr>
          <w:rFonts w:ascii="Arial" w:hAnsi="Arial" w:cs="Arial"/>
          <w:b/>
          <w:sz w:val="24"/>
          <w:szCs w:val="24"/>
        </w:rPr>
      </w:pPr>
      <w:r w:rsidRPr="007D4435">
        <w:rPr>
          <w:rFonts w:ascii="Arial" w:hAnsi="Arial" w:cs="Arial"/>
          <w:b/>
          <w:sz w:val="24"/>
          <w:szCs w:val="24"/>
        </w:rPr>
        <w:t>Funding: CLICK Practices</w:t>
      </w:r>
    </w:p>
    <w:p w:rsidR="007D4435" w:rsidRPr="007D4435" w:rsidRDefault="007D4435" w:rsidP="007D4435">
      <w:pPr>
        <w:pStyle w:val="ListParagraph"/>
        <w:rPr>
          <w:rFonts w:ascii="Arial" w:hAnsi="Arial" w:cs="Arial"/>
          <w:b/>
          <w:sz w:val="24"/>
          <w:szCs w:val="24"/>
        </w:rPr>
      </w:pPr>
      <w:r w:rsidRPr="007D4435">
        <w:rPr>
          <w:rFonts w:ascii="Arial" w:hAnsi="Arial" w:cs="Arial"/>
          <w:b/>
          <w:sz w:val="24"/>
          <w:szCs w:val="24"/>
        </w:rPr>
        <w:t>Blockages: Practice Manager Capacity</w:t>
      </w:r>
      <w:r w:rsidR="000F153E">
        <w:rPr>
          <w:rFonts w:ascii="Arial" w:hAnsi="Arial" w:cs="Arial"/>
          <w:b/>
          <w:sz w:val="24"/>
          <w:szCs w:val="24"/>
        </w:rPr>
        <w:t>, School Timetables</w:t>
      </w:r>
    </w:p>
    <w:p w:rsidR="007D4435" w:rsidRDefault="007D4435" w:rsidP="007D4435">
      <w:pPr>
        <w:pStyle w:val="ListParagraph"/>
        <w:rPr>
          <w:rFonts w:ascii="Arial" w:hAnsi="Arial" w:cs="Arial"/>
          <w:b/>
          <w:sz w:val="24"/>
          <w:szCs w:val="24"/>
        </w:rPr>
      </w:pPr>
    </w:p>
    <w:p w:rsidR="00E97C23" w:rsidRPr="00E97C23" w:rsidRDefault="00E97C23" w:rsidP="00E97C23">
      <w:pPr>
        <w:rPr>
          <w:rFonts w:ascii="Arial" w:hAnsi="Arial" w:cs="Arial"/>
          <w:sz w:val="24"/>
          <w:szCs w:val="24"/>
        </w:rPr>
      </w:pPr>
      <w:r w:rsidRPr="00E97C23">
        <w:rPr>
          <w:rFonts w:ascii="Arial" w:hAnsi="Arial" w:cs="Arial"/>
          <w:sz w:val="24"/>
          <w:szCs w:val="24"/>
        </w:rPr>
        <w:t xml:space="preserve">Initial discussions </w:t>
      </w:r>
      <w:r>
        <w:rPr>
          <w:rFonts w:ascii="Arial" w:hAnsi="Arial" w:cs="Arial"/>
          <w:sz w:val="24"/>
          <w:szCs w:val="24"/>
        </w:rPr>
        <w:t>about</w:t>
      </w:r>
      <w:r w:rsidRPr="00E97C23">
        <w:rPr>
          <w:rFonts w:ascii="Arial" w:hAnsi="Arial" w:cs="Arial"/>
          <w:sz w:val="24"/>
          <w:szCs w:val="24"/>
        </w:rPr>
        <w:t xml:space="preserve"> setting up a training team to include</w:t>
      </w:r>
      <w:r w:rsidR="00E7716A">
        <w:rPr>
          <w:rFonts w:ascii="Arial" w:hAnsi="Arial" w:cs="Arial"/>
          <w:sz w:val="24"/>
          <w:szCs w:val="24"/>
        </w:rPr>
        <w:t xml:space="preserve"> </w:t>
      </w:r>
      <w:r w:rsidRPr="00E97C23">
        <w:rPr>
          <w:rFonts w:ascii="Arial" w:hAnsi="Arial" w:cs="Arial"/>
          <w:sz w:val="24"/>
          <w:szCs w:val="24"/>
        </w:rPr>
        <w:t>Practice Man</w:t>
      </w:r>
      <w:r>
        <w:rPr>
          <w:rFonts w:ascii="Arial" w:hAnsi="Arial" w:cs="Arial"/>
          <w:sz w:val="24"/>
          <w:szCs w:val="24"/>
        </w:rPr>
        <w:t>a</w:t>
      </w:r>
      <w:r w:rsidRPr="00E97C23">
        <w:rPr>
          <w:rFonts w:ascii="Arial" w:hAnsi="Arial" w:cs="Arial"/>
          <w:sz w:val="24"/>
          <w:szCs w:val="24"/>
        </w:rPr>
        <w:t xml:space="preserve">gers, nurses and other healthcare workers </w:t>
      </w:r>
      <w:r>
        <w:rPr>
          <w:rFonts w:ascii="Arial" w:hAnsi="Arial" w:cs="Arial"/>
          <w:sz w:val="24"/>
          <w:szCs w:val="24"/>
        </w:rPr>
        <w:t>(</w:t>
      </w:r>
      <w:proofErr w:type="spellStart"/>
      <w:r>
        <w:rPr>
          <w:rFonts w:ascii="Arial" w:hAnsi="Arial" w:cs="Arial"/>
          <w:sz w:val="24"/>
          <w:szCs w:val="24"/>
        </w:rPr>
        <w:t>eg</w:t>
      </w:r>
      <w:proofErr w:type="spellEnd"/>
      <w:r w:rsidRPr="00E97C23">
        <w:rPr>
          <w:rFonts w:ascii="Arial" w:hAnsi="Arial" w:cs="Arial"/>
          <w:sz w:val="24"/>
          <w:szCs w:val="24"/>
        </w:rPr>
        <w:t xml:space="preserve"> </w:t>
      </w:r>
      <w:r>
        <w:rPr>
          <w:rFonts w:ascii="Arial" w:hAnsi="Arial" w:cs="Arial"/>
          <w:sz w:val="24"/>
          <w:szCs w:val="24"/>
        </w:rPr>
        <w:t>p</w:t>
      </w:r>
      <w:r w:rsidRPr="00E97C23">
        <w:rPr>
          <w:rFonts w:ascii="Arial" w:hAnsi="Arial" w:cs="Arial"/>
          <w:sz w:val="24"/>
          <w:szCs w:val="24"/>
        </w:rPr>
        <w:t>harmacists</w:t>
      </w:r>
      <w:r>
        <w:rPr>
          <w:rFonts w:ascii="Arial" w:hAnsi="Arial" w:cs="Arial"/>
          <w:sz w:val="24"/>
          <w:szCs w:val="24"/>
        </w:rPr>
        <w:t>)</w:t>
      </w:r>
      <w:r w:rsidRPr="00E97C23">
        <w:rPr>
          <w:rFonts w:ascii="Arial" w:hAnsi="Arial" w:cs="Arial"/>
          <w:sz w:val="24"/>
          <w:szCs w:val="24"/>
        </w:rPr>
        <w:t>. Th</w:t>
      </w:r>
      <w:r w:rsidR="004C0812">
        <w:rPr>
          <w:rFonts w:ascii="Arial" w:hAnsi="Arial" w:cs="Arial"/>
          <w:sz w:val="24"/>
          <w:szCs w:val="24"/>
        </w:rPr>
        <w:t>e training team</w:t>
      </w:r>
      <w:r w:rsidRPr="00E97C23">
        <w:rPr>
          <w:rFonts w:ascii="Arial" w:hAnsi="Arial" w:cs="Arial"/>
          <w:sz w:val="24"/>
          <w:szCs w:val="24"/>
        </w:rPr>
        <w:t xml:space="preserve"> </w:t>
      </w:r>
      <w:r>
        <w:rPr>
          <w:rFonts w:ascii="Arial" w:hAnsi="Arial" w:cs="Arial"/>
          <w:sz w:val="24"/>
          <w:szCs w:val="24"/>
        </w:rPr>
        <w:t>would go into</w:t>
      </w:r>
      <w:r w:rsidR="004C0812">
        <w:rPr>
          <w:rFonts w:ascii="Arial" w:hAnsi="Arial" w:cs="Arial"/>
          <w:sz w:val="24"/>
          <w:szCs w:val="24"/>
        </w:rPr>
        <w:t xml:space="preserve"> schools and deliver</w:t>
      </w:r>
      <w:r w:rsidRPr="00E97C23">
        <w:rPr>
          <w:rFonts w:ascii="Arial" w:hAnsi="Arial" w:cs="Arial"/>
          <w:sz w:val="24"/>
          <w:szCs w:val="24"/>
        </w:rPr>
        <w:t xml:space="preserve"> educational package</w:t>
      </w:r>
      <w:r w:rsidR="004C0812">
        <w:rPr>
          <w:rFonts w:ascii="Arial" w:hAnsi="Arial" w:cs="Arial"/>
          <w:sz w:val="24"/>
          <w:szCs w:val="24"/>
        </w:rPr>
        <w:t>s,</w:t>
      </w:r>
      <w:r>
        <w:rPr>
          <w:rFonts w:ascii="Arial" w:hAnsi="Arial" w:cs="Arial"/>
          <w:sz w:val="24"/>
          <w:szCs w:val="24"/>
        </w:rPr>
        <w:t xml:space="preserve"> about</w:t>
      </w:r>
      <w:r w:rsidRPr="00E97C23">
        <w:rPr>
          <w:rFonts w:ascii="Arial" w:hAnsi="Arial" w:cs="Arial"/>
          <w:sz w:val="24"/>
          <w:szCs w:val="24"/>
        </w:rPr>
        <w:t xml:space="preserve"> GP surgeries, </w:t>
      </w:r>
      <w:r>
        <w:rPr>
          <w:rFonts w:ascii="Arial" w:hAnsi="Arial" w:cs="Arial"/>
          <w:sz w:val="24"/>
          <w:szCs w:val="24"/>
        </w:rPr>
        <w:t>p</w:t>
      </w:r>
      <w:r w:rsidRPr="00E97C23">
        <w:rPr>
          <w:rFonts w:ascii="Arial" w:hAnsi="Arial" w:cs="Arial"/>
          <w:sz w:val="24"/>
          <w:szCs w:val="24"/>
        </w:rPr>
        <w:t>harmacist</w:t>
      </w:r>
      <w:r>
        <w:rPr>
          <w:rFonts w:ascii="Arial" w:hAnsi="Arial" w:cs="Arial"/>
          <w:sz w:val="24"/>
          <w:szCs w:val="24"/>
        </w:rPr>
        <w:t>s</w:t>
      </w:r>
      <w:r w:rsidRPr="00E97C23">
        <w:rPr>
          <w:rFonts w:ascii="Arial" w:hAnsi="Arial" w:cs="Arial"/>
          <w:sz w:val="24"/>
          <w:szCs w:val="24"/>
        </w:rPr>
        <w:t xml:space="preserve">, </w:t>
      </w:r>
      <w:r>
        <w:rPr>
          <w:rFonts w:ascii="Arial" w:hAnsi="Arial" w:cs="Arial"/>
          <w:sz w:val="24"/>
          <w:szCs w:val="24"/>
        </w:rPr>
        <w:t>h</w:t>
      </w:r>
      <w:r w:rsidRPr="00E97C23">
        <w:rPr>
          <w:rFonts w:ascii="Arial" w:hAnsi="Arial" w:cs="Arial"/>
          <w:sz w:val="24"/>
          <w:szCs w:val="24"/>
        </w:rPr>
        <w:t>ospital</w:t>
      </w:r>
      <w:r>
        <w:rPr>
          <w:rFonts w:ascii="Arial" w:hAnsi="Arial" w:cs="Arial"/>
          <w:sz w:val="24"/>
          <w:szCs w:val="24"/>
        </w:rPr>
        <w:t>s</w:t>
      </w:r>
      <w:r w:rsidRPr="00E97C23">
        <w:rPr>
          <w:rFonts w:ascii="Arial" w:hAnsi="Arial" w:cs="Arial"/>
          <w:sz w:val="24"/>
          <w:szCs w:val="24"/>
        </w:rPr>
        <w:t xml:space="preserve"> and care homes</w:t>
      </w:r>
      <w:r>
        <w:rPr>
          <w:rFonts w:ascii="Arial" w:hAnsi="Arial" w:cs="Arial"/>
          <w:sz w:val="24"/>
          <w:szCs w:val="24"/>
        </w:rPr>
        <w:t>, g</w:t>
      </w:r>
      <w:r w:rsidRPr="00E97C23">
        <w:rPr>
          <w:rFonts w:ascii="Arial" w:hAnsi="Arial" w:cs="Arial"/>
          <w:sz w:val="24"/>
          <w:szCs w:val="24"/>
        </w:rPr>
        <w:t xml:space="preserve">iving school pupils </w:t>
      </w:r>
      <w:r>
        <w:rPr>
          <w:rFonts w:ascii="Arial" w:hAnsi="Arial" w:cs="Arial"/>
          <w:sz w:val="24"/>
          <w:szCs w:val="24"/>
        </w:rPr>
        <w:t xml:space="preserve">early </w:t>
      </w:r>
      <w:r w:rsidRPr="00E97C23">
        <w:rPr>
          <w:rFonts w:ascii="Arial" w:hAnsi="Arial" w:cs="Arial"/>
          <w:sz w:val="24"/>
          <w:szCs w:val="24"/>
        </w:rPr>
        <w:t>understanding and knowledge before they leave school</w:t>
      </w:r>
      <w:r>
        <w:rPr>
          <w:rFonts w:ascii="Arial" w:hAnsi="Arial" w:cs="Arial"/>
          <w:sz w:val="24"/>
          <w:szCs w:val="24"/>
        </w:rPr>
        <w:t>.</w:t>
      </w:r>
      <w:r w:rsidRPr="00E97C23">
        <w:rPr>
          <w:rFonts w:ascii="Arial" w:hAnsi="Arial" w:cs="Arial"/>
          <w:sz w:val="24"/>
          <w:szCs w:val="24"/>
        </w:rPr>
        <w:t xml:space="preserve"> </w:t>
      </w:r>
      <w:r>
        <w:rPr>
          <w:rFonts w:ascii="Arial" w:hAnsi="Arial" w:cs="Arial"/>
          <w:sz w:val="24"/>
          <w:szCs w:val="24"/>
        </w:rPr>
        <w:t>We</w:t>
      </w:r>
      <w:r w:rsidRPr="00E97C23">
        <w:rPr>
          <w:rFonts w:ascii="Arial" w:hAnsi="Arial" w:cs="Arial"/>
          <w:sz w:val="24"/>
          <w:szCs w:val="24"/>
        </w:rPr>
        <w:t xml:space="preserve"> </w:t>
      </w:r>
      <w:r w:rsidR="004C0812">
        <w:rPr>
          <w:rFonts w:ascii="Arial" w:hAnsi="Arial" w:cs="Arial"/>
          <w:sz w:val="24"/>
          <w:szCs w:val="24"/>
        </w:rPr>
        <w:t xml:space="preserve">initially </w:t>
      </w:r>
      <w:r w:rsidRPr="00E97C23">
        <w:rPr>
          <w:rFonts w:ascii="Arial" w:hAnsi="Arial" w:cs="Arial"/>
          <w:sz w:val="24"/>
          <w:szCs w:val="24"/>
        </w:rPr>
        <w:t>plan</w:t>
      </w:r>
      <w:r w:rsidR="00E7716A">
        <w:rPr>
          <w:rFonts w:ascii="Arial" w:hAnsi="Arial" w:cs="Arial"/>
          <w:sz w:val="24"/>
          <w:szCs w:val="24"/>
        </w:rPr>
        <w:t>ned</w:t>
      </w:r>
      <w:r w:rsidRPr="00E97C23">
        <w:rPr>
          <w:rFonts w:ascii="Arial" w:hAnsi="Arial" w:cs="Arial"/>
          <w:sz w:val="24"/>
          <w:szCs w:val="24"/>
        </w:rPr>
        <w:t xml:space="preserve"> to target</w:t>
      </w:r>
      <w:r w:rsidR="003D02D1">
        <w:rPr>
          <w:rFonts w:ascii="Arial" w:hAnsi="Arial" w:cs="Arial"/>
          <w:sz w:val="24"/>
          <w:szCs w:val="24"/>
        </w:rPr>
        <w:t xml:space="preserve"> school</w:t>
      </w:r>
      <w:r w:rsidRPr="00E97C23">
        <w:rPr>
          <w:rFonts w:ascii="Arial" w:hAnsi="Arial" w:cs="Arial"/>
          <w:sz w:val="24"/>
          <w:szCs w:val="24"/>
        </w:rPr>
        <w:t xml:space="preserve"> </w:t>
      </w:r>
      <w:r w:rsidR="003D02D1">
        <w:rPr>
          <w:rFonts w:ascii="Arial" w:hAnsi="Arial" w:cs="Arial"/>
          <w:sz w:val="24"/>
          <w:szCs w:val="24"/>
        </w:rPr>
        <w:t>y</w:t>
      </w:r>
      <w:r w:rsidRPr="00E97C23">
        <w:rPr>
          <w:rFonts w:ascii="Arial" w:hAnsi="Arial" w:cs="Arial"/>
          <w:sz w:val="24"/>
          <w:szCs w:val="24"/>
        </w:rPr>
        <w:t>ear</w:t>
      </w:r>
      <w:r w:rsidR="003D02D1">
        <w:rPr>
          <w:rFonts w:ascii="Arial" w:hAnsi="Arial" w:cs="Arial"/>
          <w:sz w:val="24"/>
          <w:szCs w:val="24"/>
        </w:rPr>
        <w:t>s</w:t>
      </w:r>
      <w:r w:rsidRPr="00E97C23">
        <w:rPr>
          <w:rFonts w:ascii="Arial" w:hAnsi="Arial" w:cs="Arial"/>
          <w:sz w:val="24"/>
          <w:szCs w:val="24"/>
        </w:rPr>
        <w:t xml:space="preserve"> </w:t>
      </w:r>
      <w:r w:rsidR="003D02D1">
        <w:rPr>
          <w:rFonts w:ascii="Arial" w:hAnsi="Arial" w:cs="Arial"/>
          <w:sz w:val="24"/>
          <w:szCs w:val="24"/>
        </w:rPr>
        <w:t>7 to 10.</w:t>
      </w:r>
      <w:r w:rsidRPr="00E97C23">
        <w:rPr>
          <w:rFonts w:ascii="Arial" w:hAnsi="Arial" w:cs="Arial"/>
          <w:sz w:val="24"/>
          <w:szCs w:val="24"/>
        </w:rPr>
        <w:t xml:space="preserve"> The sort of </w:t>
      </w:r>
      <w:r w:rsidR="0048249D">
        <w:rPr>
          <w:rFonts w:ascii="Arial" w:hAnsi="Arial" w:cs="Arial"/>
          <w:sz w:val="24"/>
          <w:szCs w:val="24"/>
        </w:rPr>
        <w:t>training</w:t>
      </w:r>
      <w:r w:rsidRPr="00E97C23">
        <w:rPr>
          <w:rFonts w:ascii="Arial" w:hAnsi="Arial" w:cs="Arial"/>
          <w:sz w:val="24"/>
          <w:szCs w:val="24"/>
        </w:rPr>
        <w:t xml:space="preserve"> we propose is as follows:</w:t>
      </w:r>
    </w:p>
    <w:p w:rsidR="00E97C23" w:rsidRPr="00E97C23" w:rsidRDefault="00E97C23" w:rsidP="00E97C23">
      <w:pPr>
        <w:pStyle w:val="ListParagraph"/>
        <w:numPr>
          <w:ilvl w:val="0"/>
          <w:numId w:val="13"/>
        </w:numPr>
        <w:spacing w:after="0" w:line="240" w:lineRule="auto"/>
        <w:contextualSpacing w:val="0"/>
        <w:rPr>
          <w:rFonts w:ascii="Arial" w:hAnsi="Arial" w:cs="Arial"/>
          <w:sz w:val="24"/>
          <w:szCs w:val="24"/>
        </w:rPr>
      </w:pPr>
      <w:r w:rsidRPr="00E97C23">
        <w:rPr>
          <w:rFonts w:ascii="Arial" w:hAnsi="Arial" w:cs="Arial"/>
          <w:sz w:val="24"/>
          <w:szCs w:val="24"/>
        </w:rPr>
        <w:t>Quarterly one hour sessions</w:t>
      </w:r>
    </w:p>
    <w:p w:rsidR="00E97C23" w:rsidRPr="00E97C23" w:rsidRDefault="00E97C23" w:rsidP="00E97C23">
      <w:pPr>
        <w:pStyle w:val="ListParagraph"/>
        <w:numPr>
          <w:ilvl w:val="0"/>
          <w:numId w:val="13"/>
        </w:numPr>
        <w:spacing w:after="0" w:line="240" w:lineRule="auto"/>
        <w:contextualSpacing w:val="0"/>
        <w:rPr>
          <w:rFonts w:ascii="Arial" w:hAnsi="Arial" w:cs="Arial"/>
          <w:sz w:val="24"/>
          <w:szCs w:val="24"/>
        </w:rPr>
      </w:pPr>
      <w:r w:rsidRPr="00E97C23">
        <w:rPr>
          <w:rFonts w:ascii="Arial" w:hAnsi="Arial" w:cs="Arial"/>
          <w:sz w:val="24"/>
          <w:szCs w:val="24"/>
        </w:rPr>
        <w:t>A combination of whole year assembly and individual form workshops</w:t>
      </w:r>
    </w:p>
    <w:p w:rsidR="00E97C23" w:rsidRPr="00E97C23" w:rsidRDefault="00E97C23" w:rsidP="00E97C23">
      <w:pPr>
        <w:pStyle w:val="ListParagraph"/>
        <w:numPr>
          <w:ilvl w:val="0"/>
          <w:numId w:val="13"/>
        </w:numPr>
        <w:spacing w:after="0" w:line="240" w:lineRule="auto"/>
        <w:contextualSpacing w:val="0"/>
        <w:rPr>
          <w:rFonts w:ascii="Arial" w:hAnsi="Arial" w:cs="Arial"/>
          <w:sz w:val="24"/>
          <w:szCs w:val="24"/>
        </w:rPr>
      </w:pPr>
      <w:r w:rsidRPr="00E97C23">
        <w:rPr>
          <w:rFonts w:ascii="Arial" w:hAnsi="Arial" w:cs="Arial"/>
          <w:sz w:val="24"/>
          <w:szCs w:val="24"/>
        </w:rPr>
        <w:t>To deliver an overview of the NHS and how it works (whole year assembly)</w:t>
      </w:r>
    </w:p>
    <w:p w:rsidR="00E97C23" w:rsidRPr="00E97C23" w:rsidRDefault="00E97C23" w:rsidP="00E97C23">
      <w:pPr>
        <w:pStyle w:val="ListParagraph"/>
        <w:numPr>
          <w:ilvl w:val="0"/>
          <w:numId w:val="13"/>
        </w:numPr>
        <w:spacing w:after="0" w:line="240" w:lineRule="auto"/>
        <w:contextualSpacing w:val="0"/>
        <w:rPr>
          <w:rFonts w:ascii="Arial" w:hAnsi="Arial" w:cs="Arial"/>
          <w:sz w:val="24"/>
          <w:szCs w:val="24"/>
        </w:rPr>
      </w:pPr>
      <w:r w:rsidRPr="00E97C23">
        <w:rPr>
          <w:rFonts w:ascii="Arial" w:hAnsi="Arial" w:cs="Arial"/>
          <w:sz w:val="24"/>
          <w:szCs w:val="24"/>
        </w:rPr>
        <w:t>Pathways for individual healthcare</w:t>
      </w:r>
    </w:p>
    <w:p w:rsidR="00E97C23" w:rsidRPr="00E97C23" w:rsidRDefault="00E97C23" w:rsidP="00E97C23">
      <w:pPr>
        <w:pStyle w:val="ListParagraph"/>
        <w:numPr>
          <w:ilvl w:val="0"/>
          <w:numId w:val="13"/>
        </w:numPr>
        <w:spacing w:after="0" w:line="240" w:lineRule="auto"/>
        <w:contextualSpacing w:val="0"/>
        <w:rPr>
          <w:rFonts w:ascii="Arial" w:hAnsi="Arial" w:cs="Arial"/>
          <w:sz w:val="24"/>
          <w:szCs w:val="24"/>
        </w:rPr>
      </w:pPr>
      <w:r w:rsidRPr="00E97C23">
        <w:rPr>
          <w:rFonts w:ascii="Arial" w:hAnsi="Arial" w:cs="Arial"/>
          <w:sz w:val="24"/>
          <w:szCs w:val="24"/>
        </w:rPr>
        <w:t>Deliver</w:t>
      </w:r>
      <w:r w:rsidR="004C0812">
        <w:rPr>
          <w:rFonts w:ascii="Arial" w:hAnsi="Arial" w:cs="Arial"/>
          <w:sz w:val="24"/>
          <w:szCs w:val="24"/>
        </w:rPr>
        <w:t xml:space="preserve"> knowledge that is easy to disseminate</w:t>
      </w:r>
      <w:r w:rsidRPr="00E97C23">
        <w:rPr>
          <w:rFonts w:ascii="Arial" w:hAnsi="Arial" w:cs="Arial"/>
          <w:sz w:val="24"/>
          <w:szCs w:val="24"/>
        </w:rPr>
        <w:t xml:space="preserve"> through family units</w:t>
      </w:r>
    </w:p>
    <w:p w:rsidR="00E97C23" w:rsidRPr="00E97C23" w:rsidRDefault="00E97C23" w:rsidP="00E97C23">
      <w:pPr>
        <w:pStyle w:val="ListParagraph"/>
        <w:numPr>
          <w:ilvl w:val="0"/>
          <w:numId w:val="13"/>
        </w:numPr>
        <w:spacing w:after="0" w:line="240" w:lineRule="auto"/>
        <w:contextualSpacing w:val="0"/>
        <w:rPr>
          <w:rFonts w:ascii="Arial" w:hAnsi="Arial" w:cs="Arial"/>
          <w:sz w:val="24"/>
          <w:szCs w:val="24"/>
        </w:rPr>
      </w:pPr>
      <w:r w:rsidRPr="00E97C23">
        <w:rPr>
          <w:rFonts w:ascii="Arial" w:hAnsi="Arial" w:cs="Arial"/>
          <w:sz w:val="24"/>
          <w:szCs w:val="24"/>
        </w:rPr>
        <w:t xml:space="preserve">To </w:t>
      </w:r>
      <w:r w:rsidR="004C0812">
        <w:rPr>
          <w:rFonts w:ascii="Arial" w:hAnsi="Arial" w:cs="Arial"/>
          <w:sz w:val="24"/>
          <w:szCs w:val="24"/>
        </w:rPr>
        <w:t>highlight</w:t>
      </w:r>
      <w:r w:rsidRPr="00E97C23">
        <w:rPr>
          <w:rFonts w:ascii="Arial" w:hAnsi="Arial" w:cs="Arial"/>
          <w:sz w:val="24"/>
          <w:szCs w:val="24"/>
        </w:rPr>
        <w:t xml:space="preserve"> difference</w:t>
      </w:r>
      <w:r w:rsidR="004C0812">
        <w:rPr>
          <w:rFonts w:ascii="Arial" w:hAnsi="Arial" w:cs="Arial"/>
          <w:sz w:val="24"/>
          <w:szCs w:val="24"/>
        </w:rPr>
        <w:t>s</w:t>
      </w:r>
      <w:r w:rsidRPr="00E97C23">
        <w:rPr>
          <w:rFonts w:ascii="Arial" w:hAnsi="Arial" w:cs="Arial"/>
          <w:sz w:val="24"/>
          <w:szCs w:val="24"/>
        </w:rPr>
        <w:t xml:space="preserve"> </w:t>
      </w:r>
      <w:r w:rsidR="004C0812">
        <w:rPr>
          <w:rFonts w:ascii="Arial" w:hAnsi="Arial" w:cs="Arial"/>
          <w:sz w:val="24"/>
          <w:szCs w:val="24"/>
        </w:rPr>
        <w:t xml:space="preserve">in </w:t>
      </w:r>
      <w:r w:rsidRPr="00E97C23">
        <w:rPr>
          <w:rFonts w:ascii="Arial" w:hAnsi="Arial" w:cs="Arial"/>
          <w:sz w:val="24"/>
          <w:szCs w:val="24"/>
        </w:rPr>
        <w:t>the NHS locally such as, Primary Care, Secondary Care, Community Care, Public Health, etc.</w:t>
      </w:r>
    </w:p>
    <w:p w:rsidR="00E97C23" w:rsidRPr="00E97C23" w:rsidRDefault="00E97C23" w:rsidP="00E97C23">
      <w:pPr>
        <w:pStyle w:val="ListParagraph"/>
        <w:numPr>
          <w:ilvl w:val="0"/>
          <w:numId w:val="13"/>
        </w:numPr>
        <w:spacing w:after="0" w:line="240" w:lineRule="auto"/>
        <w:contextualSpacing w:val="0"/>
        <w:rPr>
          <w:rFonts w:ascii="Arial" w:hAnsi="Arial" w:cs="Arial"/>
          <w:sz w:val="24"/>
          <w:szCs w:val="24"/>
        </w:rPr>
      </w:pPr>
      <w:r w:rsidRPr="00E97C23">
        <w:rPr>
          <w:rFonts w:ascii="Arial" w:hAnsi="Arial" w:cs="Arial"/>
          <w:sz w:val="24"/>
          <w:szCs w:val="24"/>
        </w:rPr>
        <w:t xml:space="preserve">To deliver the teaching through interactive case studies </w:t>
      </w:r>
    </w:p>
    <w:p w:rsidR="00E97C23" w:rsidRPr="00E97C23" w:rsidRDefault="00E97C23" w:rsidP="00E97C23">
      <w:pPr>
        <w:pStyle w:val="ListParagraph"/>
        <w:numPr>
          <w:ilvl w:val="0"/>
          <w:numId w:val="13"/>
        </w:numPr>
        <w:spacing w:after="0" w:line="240" w:lineRule="auto"/>
        <w:contextualSpacing w:val="0"/>
        <w:rPr>
          <w:rFonts w:ascii="Arial" w:hAnsi="Arial" w:cs="Arial"/>
          <w:sz w:val="24"/>
          <w:szCs w:val="24"/>
        </w:rPr>
      </w:pPr>
      <w:r w:rsidRPr="00E97C23">
        <w:rPr>
          <w:rFonts w:ascii="Arial" w:hAnsi="Arial" w:cs="Arial"/>
          <w:sz w:val="24"/>
          <w:szCs w:val="24"/>
        </w:rPr>
        <w:t xml:space="preserve">How to navigate the internet correctly to prevent </w:t>
      </w:r>
      <w:r w:rsidR="006463CE">
        <w:rPr>
          <w:rFonts w:ascii="Arial" w:hAnsi="Arial" w:cs="Arial"/>
          <w:sz w:val="24"/>
          <w:szCs w:val="24"/>
        </w:rPr>
        <w:t xml:space="preserve">self </w:t>
      </w:r>
      <w:proofErr w:type="spellStart"/>
      <w:r w:rsidRPr="00E97C23">
        <w:rPr>
          <w:rFonts w:ascii="Arial" w:hAnsi="Arial" w:cs="Arial"/>
          <w:sz w:val="24"/>
          <w:szCs w:val="24"/>
        </w:rPr>
        <w:t>mis</w:t>
      </w:r>
      <w:proofErr w:type="spellEnd"/>
      <w:r w:rsidRPr="00E97C23">
        <w:rPr>
          <w:rFonts w:ascii="Arial" w:hAnsi="Arial" w:cs="Arial"/>
          <w:sz w:val="24"/>
          <w:szCs w:val="24"/>
        </w:rPr>
        <w:t>-diagnosis</w:t>
      </w:r>
    </w:p>
    <w:p w:rsidR="00E97C23" w:rsidRDefault="00E97C23" w:rsidP="00E97C23">
      <w:pPr>
        <w:pStyle w:val="ListParagraph"/>
        <w:numPr>
          <w:ilvl w:val="0"/>
          <w:numId w:val="13"/>
        </w:numPr>
        <w:spacing w:after="0" w:line="240" w:lineRule="auto"/>
        <w:contextualSpacing w:val="0"/>
        <w:rPr>
          <w:rFonts w:ascii="Arial" w:hAnsi="Arial" w:cs="Arial"/>
          <w:sz w:val="24"/>
          <w:szCs w:val="24"/>
        </w:rPr>
      </w:pPr>
      <w:r w:rsidRPr="00E97C23">
        <w:rPr>
          <w:rFonts w:ascii="Arial" w:hAnsi="Arial" w:cs="Arial"/>
          <w:sz w:val="24"/>
          <w:szCs w:val="24"/>
        </w:rPr>
        <w:t>Basic cost analysis of the NHS</w:t>
      </w:r>
      <w:r w:rsidR="004C0812">
        <w:rPr>
          <w:rFonts w:ascii="Arial" w:hAnsi="Arial" w:cs="Arial"/>
          <w:sz w:val="24"/>
          <w:szCs w:val="24"/>
        </w:rPr>
        <w:t xml:space="preserve"> and</w:t>
      </w:r>
      <w:r w:rsidR="006463CE">
        <w:rPr>
          <w:rFonts w:ascii="Arial" w:hAnsi="Arial" w:cs="Arial"/>
          <w:sz w:val="24"/>
          <w:szCs w:val="24"/>
        </w:rPr>
        <w:t xml:space="preserve"> likely</w:t>
      </w:r>
      <w:r w:rsidR="004C0812">
        <w:rPr>
          <w:rFonts w:ascii="Arial" w:hAnsi="Arial" w:cs="Arial"/>
          <w:sz w:val="24"/>
          <w:szCs w:val="24"/>
        </w:rPr>
        <w:t xml:space="preserve"> future NHS changes</w:t>
      </w:r>
      <w:r w:rsidR="00E7716A">
        <w:rPr>
          <w:rFonts w:ascii="Arial" w:hAnsi="Arial" w:cs="Arial"/>
          <w:sz w:val="24"/>
          <w:szCs w:val="24"/>
        </w:rPr>
        <w:t>.</w:t>
      </w:r>
    </w:p>
    <w:p w:rsidR="00E7716A" w:rsidRPr="00E97C23" w:rsidRDefault="00E7716A" w:rsidP="00E7716A">
      <w:pPr>
        <w:pStyle w:val="ListParagraph"/>
        <w:spacing w:after="0" w:line="240" w:lineRule="auto"/>
        <w:contextualSpacing w:val="0"/>
        <w:rPr>
          <w:rFonts w:ascii="Arial" w:hAnsi="Arial" w:cs="Arial"/>
          <w:sz w:val="24"/>
          <w:szCs w:val="24"/>
        </w:rPr>
      </w:pPr>
    </w:p>
    <w:p w:rsidR="00E97C23" w:rsidRDefault="00E97C23" w:rsidP="00E97C23">
      <w:pPr>
        <w:pStyle w:val="ListParagraph"/>
        <w:rPr>
          <w:rFonts w:ascii="Arial" w:hAnsi="Arial" w:cs="Arial"/>
          <w:b/>
        </w:rPr>
      </w:pPr>
    </w:p>
    <w:p w:rsidR="00E97C23" w:rsidRPr="00AE1077" w:rsidRDefault="00E7716A" w:rsidP="00755BED">
      <w:pPr>
        <w:pStyle w:val="ListParagraph"/>
        <w:numPr>
          <w:ilvl w:val="0"/>
          <w:numId w:val="14"/>
        </w:numPr>
        <w:rPr>
          <w:rFonts w:ascii="Arial" w:hAnsi="Arial" w:cs="Arial"/>
          <w:b/>
          <w:sz w:val="24"/>
          <w:szCs w:val="24"/>
        </w:rPr>
      </w:pPr>
      <w:r w:rsidRPr="00AE1077">
        <w:rPr>
          <w:rFonts w:ascii="Arial" w:hAnsi="Arial" w:cs="Arial"/>
          <w:b/>
          <w:sz w:val="24"/>
          <w:szCs w:val="24"/>
        </w:rPr>
        <w:t>Staff Training and Development</w:t>
      </w:r>
    </w:p>
    <w:p w:rsidR="00E7716A" w:rsidRPr="00AE1077" w:rsidRDefault="00E7716A" w:rsidP="00E7716A">
      <w:pPr>
        <w:pStyle w:val="ListParagraph"/>
        <w:rPr>
          <w:rFonts w:ascii="Arial" w:hAnsi="Arial" w:cs="Arial"/>
          <w:b/>
          <w:sz w:val="24"/>
          <w:szCs w:val="24"/>
        </w:rPr>
      </w:pPr>
      <w:r w:rsidRPr="00AE1077">
        <w:rPr>
          <w:rFonts w:ascii="Arial" w:hAnsi="Arial" w:cs="Arial"/>
          <w:b/>
          <w:sz w:val="24"/>
          <w:szCs w:val="24"/>
        </w:rPr>
        <w:t>Project Leads: TBC</w:t>
      </w:r>
    </w:p>
    <w:p w:rsidR="00E7716A" w:rsidRPr="00AE1077" w:rsidRDefault="00E7716A" w:rsidP="00E7716A">
      <w:pPr>
        <w:pStyle w:val="ListParagraph"/>
        <w:rPr>
          <w:rFonts w:ascii="Arial" w:hAnsi="Arial" w:cs="Arial"/>
          <w:b/>
          <w:sz w:val="24"/>
          <w:szCs w:val="24"/>
        </w:rPr>
      </w:pPr>
      <w:r w:rsidRPr="00AE1077">
        <w:rPr>
          <w:rFonts w:ascii="Arial" w:hAnsi="Arial" w:cs="Arial"/>
          <w:b/>
          <w:sz w:val="24"/>
          <w:szCs w:val="24"/>
        </w:rPr>
        <w:t>Funding: CLICK Practices</w:t>
      </w:r>
      <w:r w:rsidR="0048249D" w:rsidRPr="00AE1077">
        <w:rPr>
          <w:rFonts w:ascii="Arial" w:hAnsi="Arial" w:cs="Arial"/>
          <w:b/>
          <w:sz w:val="24"/>
          <w:szCs w:val="24"/>
        </w:rPr>
        <w:t>/CCG</w:t>
      </w:r>
    </w:p>
    <w:p w:rsidR="007B78BC" w:rsidRPr="00AE1077" w:rsidRDefault="007B78BC" w:rsidP="00E7716A">
      <w:pPr>
        <w:pStyle w:val="ListParagraph"/>
        <w:rPr>
          <w:rFonts w:ascii="Arial" w:hAnsi="Arial" w:cs="Arial"/>
          <w:b/>
          <w:sz w:val="24"/>
          <w:szCs w:val="24"/>
        </w:rPr>
      </w:pPr>
      <w:r w:rsidRPr="00AE1077">
        <w:rPr>
          <w:rFonts w:ascii="Arial" w:hAnsi="Arial" w:cs="Arial"/>
          <w:b/>
          <w:sz w:val="24"/>
          <w:szCs w:val="24"/>
        </w:rPr>
        <w:t>Blockages: Practice Manager Capacity</w:t>
      </w:r>
    </w:p>
    <w:p w:rsidR="0048249D" w:rsidRDefault="0048249D" w:rsidP="00E7716A">
      <w:pPr>
        <w:pStyle w:val="ListParagraph"/>
        <w:rPr>
          <w:rFonts w:ascii="Arial" w:hAnsi="Arial" w:cs="Arial"/>
          <w:b/>
        </w:rPr>
      </w:pPr>
    </w:p>
    <w:p w:rsidR="0048249D" w:rsidRDefault="00E7716A" w:rsidP="0048249D">
      <w:pPr>
        <w:rPr>
          <w:rFonts w:ascii="Arial" w:eastAsia="Calibri" w:hAnsi="Arial" w:cs="Arial"/>
          <w:sz w:val="24"/>
          <w:szCs w:val="24"/>
        </w:rPr>
      </w:pPr>
      <w:r w:rsidRPr="00BA37E1">
        <w:rPr>
          <w:rFonts w:ascii="Arial" w:hAnsi="Arial" w:cs="Arial"/>
          <w:sz w:val="24"/>
          <w:szCs w:val="24"/>
        </w:rPr>
        <w:t>Following 2015 training needs analysis amongst</w:t>
      </w:r>
      <w:r>
        <w:rPr>
          <w:rFonts w:ascii="Arial" w:hAnsi="Arial" w:cs="Arial"/>
          <w:sz w:val="24"/>
          <w:szCs w:val="24"/>
        </w:rPr>
        <w:t xml:space="preserve"> CLICK</w:t>
      </w:r>
      <w:r w:rsidRPr="00BA37E1">
        <w:rPr>
          <w:rFonts w:ascii="Arial" w:hAnsi="Arial" w:cs="Arial"/>
          <w:sz w:val="24"/>
          <w:szCs w:val="24"/>
        </w:rPr>
        <w:t xml:space="preserve"> practices, it was agreed to use</w:t>
      </w:r>
      <w:r>
        <w:rPr>
          <w:rFonts w:ascii="Arial" w:hAnsi="Arial" w:cs="Arial"/>
          <w:sz w:val="24"/>
          <w:szCs w:val="24"/>
        </w:rPr>
        <w:t xml:space="preserve"> Federation</w:t>
      </w:r>
      <w:r w:rsidRPr="00BA37E1">
        <w:rPr>
          <w:rFonts w:ascii="Arial" w:hAnsi="Arial" w:cs="Arial"/>
          <w:sz w:val="24"/>
          <w:szCs w:val="24"/>
        </w:rPr>
        <w:t xml:space="preserve"> prescribing incentive scheme funds for common training priorities, such as fire safety and awareness, dealing with difficult and aggressive customers, and developing leadership skills. Some of th</w:t>
      </w:r>
      <w:r>
        <w:rPr>
          <w:rFonts w:ascii="Arial" w:hAnsi="Arial" w:cs="Arial"/>
          <w:sz w:val="24"/>
          <w:szCs w:val="24"/>
        </w:rPr>
        <w:t xml:space="preserve">is training has been completed, but </w:t>
      </w:r>
      <w:r w:rsidRPr="00BA37E1">
        <w:rPr>
          <w:rFonts w:ascii="Arial" w:hAnsi="Arial" w:cs="Arial"/>
          <w:sz w:val="24"/>
          <w:szCs w:val="24"/>
        </w:rPr>
        <w:t>further work needs to be done to develop a</w:t>
      </w:r>
      <w:r>
        <w:rPr>
          <w:rFonts w:ascii="Arial" w:hAnsi="Arial" w:cs="Arial"/>
          <w:sz w:val="24"/>
          <w:szCs w:val="24"/>
        </w:rPr>
        <w:t xml:space="preserve"> much</w:t>
      </w:r>
      <w:r w:rsidRPr="00BA37E1">
        <w:rPr>
          <w:rFonts w:ascii="Arial" w:hAnsi="Arial" w:cs="Arial"/>
          <w:sz w:val="24"/>
          <w:szCs w:val="24"/>
        </w:rPr>
        <w:t xml:space="preserve"> broader training programme</w:t>
      </w:r>
      <w:r w:rsidR="0048249D">
        <w:rPr>
          <w:rFonts w:ascii="Arial" w:hAnsi="Arial" w:cs="Arial"/>
          <w:sz w:val="24"/>
          <w:szCs w:val="24"/>
        </w:rPr>
        <w:t>. This could be</w:t>
      </w:r>
      <w:r w:rsidRPr="00BA37E1">
        <w:rPr>
          <w:rFonts w:ascii="Arial" w:hAnsi="Arial" w:cs="Arial"/>
          <w:sz w:val="24"/>
          <w:szCs w:val="24"/>
        </w:rPr>
        <w:t xml:space="preserve"> co-ordinated across all </w:t>
      </w:r>
      <w:r w:rsidR="0048249D">
        <w:rPr>
          <w:rFonts w:ascii="Arial" w:hAnsi="Arial" w:cs="Arial"/>
          <w:sz w:val="24"/>
          <w:szCs w:val="24"/>
        </w:rPr>
        <w:t xml:space="preserve">CLICK </w:t>
      </w:r>
      <w:r w:rsidRPr="00BA37E1">
        <w:rPr>
          <w:rFonts w:ascii="Arial" w:hAnsi="Arial" w:cs="Arial"/>
          <w:sz w:val="24"/>
          <w:szCs w:val="24"/>
        </w:rPr>
        <w:t>practices</w:t>
      </w:r>
      <w:r w:rsidR="0048249D">
        <w:rPr>
          <w:rFonts w:ascii="Arial" w:hAnsi="Arial" w:cs="Arial"/>
          <w:sz w:val="24"/>
          <w:szCs w:val="24"/>
        </w:rPr>
        <w:t xml:space="preserve"> to cover:</w:t>
      </w:r>
      <w:r w:rsidRPr="00BA37E1">
        <w:rPr>
          <w:rFonts w:ascii="Arial" w:hAnsi="Arial" w:cs="Arial"/>
          <w:sz w:val="24"/>
          <w:szCs w:val="24"/>
        </w:rPr>
        <w:t xml:space="preserve"> training and development to support personalised care planning for LTCs</w:t>
      </w:r>
      <w:r w:rsidR="0048249D">
        <w:rPr>
          <w:rFonts w:ascii="Arial" w:hAnsi="Arial" w:cs="Arial"/>
          <w:sz w:val="24"/>
          <w:szCs w:val="24"/>
        </w:rPr>
        <w:t xml:space="preserve">; the </w:t>
      </w:r>
      <w:r w:rsidR="0048249D" w:rsidRPr="00BA37E1">
        <w:rPr>
          <w:rFonts w:ascii="Arial" w:eastAsia="MS Mincho" w:hAnsi="Arial" w:cs="Arial"/>
          <w:bCs/>
          <w:sz w:val="24"/>
          <w:szCs w:val="24"/>
        </w:rPr>
        <w:t>GPs providing or considering providing the Complex Care GP service</w:t>
      </w:r>
      <w:r w:rsidR="0048249D">
        <w:rPr>
          <w:rFonts w:ascii="Arial" w:eastAsia="MS Mincho" w:hAnsi="Arial" w:cs="Arial"/>
          <w:bCs/>
          <w:sz w:val="24"/>
          <w:szCs w:val="24"/>
        </w:rPr>
        <w:t>;</w:t>
      </w:r>
      <w:r w:rsidR="0048249D" w:rsidRPr="00BA37E1">
        <w:rPr>
          <w:rFonts w:ascii="Arial" w:eastAsia="MS Mincho" w:hAnsi="Arial" w:cs="Arial"/>
          <w:bCs/>
          <w:sz w:val="24"/>
          <w:szCs w:val="24"/>
        </w:rPr>
        <w:t xml:space="preserve"> access to free local training for nurses </w:t>
      </w:r>
      <w:r w:rsidR="0048249D">
        <w:rPr>
          <w:rFonts w:ascii="Arial" w:eastAsia="MS Mincho" w:hAnsi="Arial" w:cs="Arial"/>
          <w:bCs/>
          <w:sz w:val="24"/>
          <w:szCs w:val="24"/>
        </w:rPr>
        <w:t xml:space="preserve">who want to study for </w:t>
      </w:r>
      <w:r w:rsidR="0048249D" w:rsidRPr="00BA37E1">
        <w:rPr>
          <w:rFonts w:ascii="Arial" w:eastAsia="MS Mincho" w:hAnsi="Arial" w:cs="Arial"/>
          <w:bCs/>
          <w:sz w:val="24"/>
          <w:szCs w:val="24"/>
        </w:rPr>
        <w:t>chronic disease diplomas</w:t>
      </w:r>
      <w:r w:rsidR="0048249D">
        <w:rPr>
          <w:rFonts w:ascii="Arial" w:eastAsia="MS Mincho" w:hAnsi="Arial" w:cs="Arial"/>
          <w:bCs/>
          <w:sz w:val="24"/>
          <w:szCs w:val="24"/>
        </w:rPr>
        <w:t xml:space="preserve">; and </w:t>
      </w:r>
      <w:r w:rsidR="0048249D">
        <w:rPr>
          <w:rFonts w:ascii="Arial" w:eastAsia="Calibri" w:hAnsi="Arial" w:cs="Arial"/>
          <w:sz w:val="24"/>
          <w:szCs w:val="24"/>
        </w:rPr>
        <w:t>c</w:t>
      </w:r>
      <w:r w:rsidR="0048249D" w:rsidRPr="00BA37E1">
        <w:rPr>
          <w:rFonts w:ascii="Arial" w:eastAsia="Calibri" w:hAnsi="Arial" w:cs="Arial"/>
          <w:sz w:val="24"/>
          <w:szCs w:val="24"/>
        </w:rPr>
        <w:t>hanging the focus to far greater levels of patient self-management</w:t>
      </w:r>
      <w:r w:rsidR="0048249D">
        <w:rPr>
          <w:rFonts w:ascii="Arial" w:eastAsia="Calibri" w:hAnsi="Arial" w:cs="Arial"/>
          <w:sz w:val="24"/>
          <w:szCs w:val="24"/>
        </w:rPr>
        <w:t>, by skills</w:t>
      </w:r>
      <w:r w:rsidR="0048249D" w:rsidRPr="00BA37E1">
        <w:rPr>
          <w:rFonts w:ascii="Arial" w:eastAsia="Calibri" w:hAnsi="Arial" w:cs="Arial"/>
          <w:sz w:val="24"/>
          <w:szCs w:val="24"/>
        </w:rPr>
        <w:t xml:space="preserve"> </w:t>
      </w:r>
      <w:r w:rsidR="0048249D">
        <w:rPr>
          <w:rFonts w:ascii="Arial" w:eastAsia="Calibri" w:hAnsi="Arial" w:cs="Arial"/>
          <w:sz w:val="24"/>
          <w:szCs w:val="24"/>
        </w:rPr>
        <w:t xml:space="preserve">development for </w:t>
      </w:r>
      <w:r w:rsidR="0048249D" w:rsidRPr="00BA37E1">
        <w:rPr>
          <w:rFonts w:ascii="Arial" w:eastAsia="Calibri" w:hAnsi="Arial" w:cs="Arial"/>
          <w:sz w:val="24"/>
          <w:szCs w:val="24"/>
        </w:rPr>
        <w:t>practice staff, and</w:t>
      </w:r>
      <w:r w:rsidR="0048249D">
        <w:rPr>
          <w:rFonts w:ascii="Arial" w:eastAsia="Calibri" w:hAnsi="Arial" w:cs="Arial"/>
          <w:sz w:val="24"/>
          <w:szCs w:val="24"/>
        </w:rPr>
        <w:t xml:space="preserve"> the</w:t>
      </w:r>
      <w:r w:rsidR="0048249D" w:rsidRPr="00BA37E1">
        <w:rPr>
          <w:rFonts w:ascii="Arial" w:eastAsia="Calibri" w:hAnsi="Arial" w:cs="Arial"/>
          <w:sz w:val="24"/>
          <w:szCs w:val="24"/>
        </w:rPr>
        <w:t xml:space="preserve"> information supplied to patients. However, there is a feeling that more support from the CCG is needed to fully</w:t>
      </w:r>
      <w:r w:rsidR="0048249D">
        <w:rPr>
          <w:rFonts w:ascii="Arial" w:eastAsia="Calibri" w:hAnsi="Arial" w:cs="Arial"/>
          <w:sz w:val="24"/>
          <w:szCs w:val="24"/>
        </w:rPr>
        <w:t xml:space="preserve"> enable and </w:t>
      </w:r>
      <w:r w:rsidR="0048249D" w:rsidRPr="00BA37E1">
        <w:rPr>
          <w:rFonts w:ascii="Arial" w:eastAsia="Calibri" w:hAnsi="Arial" w:cs="Arial"/>
          <w:sz w:val="24"/>
          <w:szCs w:val="24"/>
        </w:rPr>
        <w:t xml:space="preserve">embed this approach </w:t>
      </w:r>
      <w:r w:rsidR="0048249D">
        <w:rPr>
          <w:rFonts w:ascii="Arial" w:eastAsia="Calibri" w:hAnsi="Arial" w:cs="Arial"/>
          <w:sz w:val="24"/>
          <w:szCs w:val="24"/>
        </w:rPr>
        <w:t xml:space="preserve">across the </w:t>
      </w:r>
      <w:r w:rsidR="0048249D" w:rsidRPr="00BA37E1">
        <w:rPr>
          <w:rFonts w:ascii="Arial" w:eastAsia="Calibri" w:hAnsi="Arial" w:cs="Arial"/>
          <w:sz w:val="24"/>
          <w:szCs w:val="24"/>
        </w:rPr>
        <w:t>Federation.</w:t>
      </w:r>
    </w:p>
    <w:p w:rsidR="001E7740" w:rsidRDefault="001E7740" w:rsidP="0048249D">
      <w:pPr>
        <w:rPr>
          <w:rFonts w:ascii="Arial" w:eastAsia="Calibri" w:hAnsi="Arial" w:cs="Arial"/>
          <w:sz w:val="24"/>
          <w:szCs w:val="24"/>
        </w:rPr>
      </w:pPr>
    </w:p>
    <w:p w:rsidR="00976224" w:rsidRDefault="00976224" w:rsidP="0048249D">
      <w:pPr>
        <w:rPr>
          <w:rFonts w:ascii="Arial" w:eastAsia="Calibri" w:hAnsi="Arial" w:cs="Arial"/>
          <w:sz w:val="24"/>
          <w:szCs w:val="24"/>
        </w:rPr>
      </w:pPr>
    </w:p>
    <w:p w:rsidR="008618DC" w:rsidRPr="008618DC" w:rsidRDefault="001E7740" w:rsidP="00755BED">
      <w:pPr>
        <w:pStyle w:val="ListParagraph"/>
        <w:numPr>
          <w:ilvl w:val="0"/>
          <w:numId w:val="14"/>
        </w:numPr>
        <w:rPr>
          <w:rFonts w:ascii="Arial" w:eastAsia="Calibri" w:hAnsi="Arial" w:cs="Arial"/>
          <w:b/>
          <w:sz w:val="24"/>
          <w:szCs w:val="24"/>
        </w:rPr>
      </w:pPr>
      <w:r w:rsidRPr="001E7740">
        <w:rPr>
          <w:rFonts w:ascii="Arial" w:eastAsia="Calibri" w:hAnsi="Arial" w:cs="Arial"/>
          <w:b/>
          <w:sz w:val="24"/>
          <w:szCs w:val="24"/>
        </w:rPr>
        <w:lastRenderedPageBreak/>
        <w:t xml:space="preserve">URGENT CARE </w:t>
      </w:r>
      <w:r w:rsidR="008618DC">
        <w:rPr>
          <w:rFonts w:ascii="Arial" w:eastAsia="Calibri" w:hAnsi="Arial" w:cs="Arial"/>
          <w:b/>
          <w:sz w:val="24"/>
          <w:szCs w:val="24"/>
        </w:rPr>
        <w:t>SERVICE INITIATIVES</w:t>
      </w:r>
    </w:p>
    <w:p w:rsidR="00657CF1" w:rsidRDefault="00657CF1" w:rsidP="00657CF1">
      <w:pPr>
        <w:pStyle w:val="ListParagraph"/>
        <w:rPr>
          <w:rFonts w:ascii="Arial" w:eastAsia="Calibri" w:hAnsi="Arial" w:cs="Arial"/>
          <w:b/>
          <w:sz w:val="24"/>
          <w:szCs w:val="24"/>
        </w:rPr>
      </w:pPr>
      <w:r>
        <w:rPr>
          <w:rFonts w:ascii="Arial" w:eastAsia="Calibri" w:hAnsi="Arial" w:cs="Arial"/>
          <w:b/>
          <w:sz w:val="24"/>
          <w:szCs w:val="24"/>
        </w:rPr>
        <w:t>Project Leads: TBC</w:t>
      </w:r>
    </w:p>
    <w:p w:rsidR="00657CF1" w:rsidRDefault="00657CF1" w:rsidP="00657CF1">
      <w:pPr>
        <w:pStyle w:val="ListParagraph"/>
        <w:rPr>
          <w:rFonts w:ascii="Arial" w:eastAsia="Calibri" w:hAnsi="Arial" w:cs="Arial"/>
          <w:b/>
          <w:sz w:val="24"/>
          <w:szCs w:val="24"/>
        </w:rPr>
      </w:pPr>
      <w:r>
        <w:rPr>
          <w:rFonts w:ascii="Arial" w:eastAsia="Calibri" w:hAnsi="Arial" w:cs="Arial"/>
          <w:b/>
          <w:sz w:val="24"/>
          <w:szCs w:val="24"/>
        </w:rPr>
        <w:t>Funding: TBC</w:t>
      </w:r>
    </w:p>
    <w:p w:rsidR="008618DC" w:rsidRPr="008618DC" w:rsidRDefault="008618DC" w:rsidP="008618DC">
      <w:pPr>
        <w:rPr>
          <w:rFonts w:ascii="Arial" w:eastAsia="Calibri" w:hAnsi="Arial" w:cs="Arial"/>
          <w:sz w:val="24"/>
          <w:szCs w:val="24"/>
        </w:rPr>
      </w:pPr>
      <w:r>
        <w:rPr>
          <w:rFonts w:ascii="Arial" w:eastAsia="Calibri" w:hAnsi="Arial" w:cs="Arial"/>
          <w:sz w:val="24"/>
          <w:szCs w:val="24"/>
        </w:rPr>
        <w:t>Same day</w:t>
      </w:r>
      <w:r w:rsidR="00755BED">
        <w:rPr>
          <w:rFonts w:ascii="Arial" w:eastAsia="Calibri" w:hAnsi="Arial" w:cs="Arial"/>
          <w:sz w:val="24"/>
          <w:szCs w:val="24"/>
        </w:rPr>
        <w:t xml:space="preserve"> service for patients with urgent</w:t>
      </w:r>
      <w:r w:rsidR="005873F1">
        <w:rPr>
          <w:rFonts w:ascii="Arial" w:eastAsia="Calibri" w:hAnsi="Arial" w:cs="Arial"/>
          <w:sz w:val="24"/>
          <w:szCs w:val="24"/>
        </w:rPr>
        <w:t xml:space="preserve"> care needs: patients able to access clinical assessments and interventions, either in person or by telephone, potentially run by emergency care practitioners/paramedics, with GP advice/support if/when required.</w:t>
      </w:r>
    </w:p>
    <w:p w:rsidR="00657CF1" w:rsidRDefault="00657CF1" w:rsidP="00657CF1">
      <w:pPr>
        <w:pStyle w:val="ListParagraph"/>
        <w:rPr>
          <w:rFonts w:ascii="Arial" w:eastAsia="Calibri" w:hAnsi="Arial" w:cs="Arial"/>
          <w:b/>
          <w:sz w:val="24"/>
          <w:szCs w:val="24"/>
        </w:rPr>
      </w:pPr>
    </w:p>
    <w:p w:rsidR="001E7740" w:rsidRDefault="001E7740" w:rsidP="00755BED">
      <w:pPr>
        <w:pStyle w:val="ListParagraph"/>
        <w:numPr>
          <w:ilvl w:val="0"/>
          <w:numId w:val="14"/>
        </w:numPr>
        <w:rPr>
          <w:rFonts w:ascii="Arial" w:eastAsia="Calibri" w:hAnsi="Arial" w:cs="Arial"/>
          <w:b/>
          <w:sz w:val="24"/>
          <w:szCs w:val="24"/>
        </w:rPr>
      </w:pPr>
      <w:r>
        <w:rPr>
          <w:rFonts w:ascii="Arial" w:eastAsia="Calibri" w:hAnsi="Arial" w:cs="Arial"/>
          <w:b/>
          <w:sz w:val="24"/>
          <w:szCs w:val="24"/>
        </w:rPr>
        <w:t>NEWLY QUALIFIED GP ROTATION</w:t>
      </w:r>
    </w:p>
    <w:p w:rsidR="00657CF1" w:rsidRDefault="00657CF1" w:rsidP="00657CF1">
      <w:pPr>
        <w:pStyle w:val="ListParagraph"/>
        <w:rPr>
          <w:rFonts w:ascii="Arial" w:eastAsia="Calibri" w:hAnsi="Arial" w:cs="Arial"/>
          <w:b/>
          <w:sz w:val="24"/>
          <w:szCs w:val="24"/>
        </w:rPr>
      </w:pPr>
      <w:r>
        <w:rPr>
          <w:rFonts w:ascii="Arial" w:eastAsia="Calibri" w:hAnsi="Arial" w:cs="Arial"/>
          <w:b/>
          <w:sz w:val="24"/>
          <w:szCs w:val="24"/>
        </w:rPr>
        <w:t>Project Leads: Emeline Dean, Jill Wilson</w:t>
      </w:r>
    </w:p>
    <w:p w:rsidR="00657CF1" w:rsidRDefault="00657CF1" w:rsidP="00657CF1">
      <w:pPr>
        <w:pStyle w:val="ListParagraph"/>
        <w:rPr>
          <w:rFonts w:ascii="Arial" w:eastAsia="Calibri" w:hAnsi="Arial" w:cs="Arial"/>
          <w:b/>
          <w:sz w:val="24"/>
          <w:szCs w:val="24"/>
        </w:rPr>
      </w:pPr>
      <w:r>
        <w:rPr>
          <w:rFonts w:ascii="Arial" w:eastAsia="Calibri" w:hAnsi="Arial" w:cs="Arial"/>
          <w:b/>
          <w:sz w:val="24"/>
          <w:szCs w:val="24"/>
        </w:rPr>
        <w:t>Funding: TBC</w:t>
      </w:r>
    </w:p>
    <w:p w:rsidR="002053E8" w:rsidRPr="00657CF1" w:rsidRDefault="00657CF1" w:rsidP="00657CF1">
      <w:pPr>
        <w:rPr>
          <w:rFonts w:ascii="Arial" w:eastAsia="Calibri" w:hAnsi="Arial" w:cs="Arial"/>
          <w:sz w:val="24"/>
          <w:szCs w:val="24"/>
        </w:rPr>
      </w:pPr>
      <w:r>
        <w:rPr>
          <w:rFonts w:ascii="Arial" w:eastAsia="Calibri" w:hAnsi="Arial" w:cs="Arial"/>
          <w:sz w:val="24"/>
          <w:szCs w:val="24"/>
        </w:rPr>
        <w:t>Rotation of newly qualified GPs</w:t>
      </w:r>
      <w:r w:rsidR="002053E8">
        <w:rPr>
          <w:rFonts w:ascii="Arial" w:eastAsia="Calibri" w:hAnsi="Arial" w:cs="Arial"/>
          <w:sz w:val="24"/>
          <w:szCs w:val="24"/>
        </w:rPr>
        <w:t xml:space="preserve"> between practices, with new enhancements added, such as Complex Care, local community hospital placements, and time at the CCG. Not necessarily a CLICK Federation project as could potentially be Somerset-wide.</w:t>
      </w:r>
    </w:p>
    <w:p w:rsidR="00383634" w:rsidRPr="00383634" w:rsidRDefault="00383634">
      <w:pPr>
        <w:rPr>
          <w:rFonts w:ascii="Arial" w:hAnsi="Arial" w:cs="Arial"/>
          <w:b/>
        </w:rPr>
      </w:pPr>
    </w:p>
    <w:sectPr w:rsidR="00383634" w:rsidRPr="003836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20F46"/>
    <w:multiLevelType w:val="hybridMultilevel"/>
    <w:tmpl w:val="2916AC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AE22F17"/>
    <w:multiLevelType w:val="hybridMultilevel"/>
    <w:tmpl w:val="660C73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ED23BC8"/>
    <w:multiLevelType w:val="hybridMultilevel"/>
    <w:tmpl w:val="150AA95A"/>
    <w:lvl w:ilvl="0" w:tplc="C76641A0">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0776A54"/>
    <w:multiLevelType w:val="hybridMultilevel"/>
    <w:tmpl w:val="945648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A154269"/>
    <w:multiLevelType w:val="hybridMultilevel"/>
    <w:tmpl w:val="DDDAA252"/>
    <w:lvl w:ilvl="0" w:tplc="F036DAF0">
      <w:start w:val="2"/>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3C7D357D"/>
    <w:multiLevelType w:val="hybridMultilevel"/>
    <w:tmpl w:val="A2D2D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2A732FE"/>
    <w:multiLevelType w:val="hybridMultilevel"/>
    <w:tmpl w:val="FD86BA48"/>
    <w:lvl w:ilvl="0" w:tplc="CEC05748">
      <w:start w:val="3"/>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50A74D9C"/>
    <w:multiLevelType w:val="hybridMultilevel"/>
    <w:tmpl w:val="5CACB97A"/>
    <w:lvl w:ilvl="0" w:tplc="370AF24E">
      <w:start w:val="1"/>
      <w:numFmt w:val="bullet"/>
      <w:lvlText w:val=""/>
      <w:lvlJc w:val="left"/>
      <w:pPr>
        <w:ind w:left="720" w:hanging="360"/>
      </w:pPr>
      <w:rPr>
        <w:rFonts w:ascii="Symbol" w:eastAsia="MS Mincho"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D787BC7"/>
    <w:multiLevelType w:val="hybridMultilevel"/>
    <w:tmpl w:val="2D9068D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nsid w:val="60653F09"/>
    <w:multiLevelType w:val="hybridMultilevel"/>
    <w:tmpl w:val="945648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0821F8D"/>
    <w:multiLevelType w:val="hybridMultilevel"/>
    <w:tmpl w:val="DCF8A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A0F1176"/>
    <w:multiLevelType w:val="hybridMultilevel"/>
    <w:tmpl w:val="9D0E9042"/>
    <w:lvl w:ilvl="0" w:tplc="08090003">
      <w:start w:val="1"/>
      <w:numFmt w:val="bullet"/>
      <w:lvlText w:val="o"/>
      <w:lvlJc w:val="left"/>
      <w:pPr>
        <w:ind w:left="1004" w:hanging="360"/>
      </w:pPr>
      <w:rPr>
        <w:rFonts w:ascii="Courier New" w:hAnsi="Courier New" w:cs="Courier New"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2">
    <w:nsid w:val="78A2440A"/>
    <w:multiLevelType w:val="hybridMultilevel"/>
    <w:tmpl w:val="FB604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A9F696A"/>
    <w:multiLevelType w:val="hybridMultilevel"/>
    <w:tmpl w:val="CDC6B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13"/>
  </w:num>
  <w:num w:numId="4">
    <w:abstractNumId w:val="3"/>
  </w:num>
  <w:num w:numId="5">
    <w:abstractNumId w:val="0"/>
  </w:num>
  <w:num w:numId="6">
    <w:abstractNumId w:val="1"/>
  </w:num>
  <w:num w:numId="7">
    <w:abstractNumId w:val="11"/>
  </w:num>
  <w:num w:numId="8">
    <w:abstractNumId w:val="12"/>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4"/>
  </w:num>
  <w:num w:numId="12">
    <w:abstractNumId w:val="5"/>
  </w:num>
  <w:num w:numId="13">
    <w:abstractNumId w:val="1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4C2"/>
    <w:rsid w:val="00011A5A"/>
    <w:rsid w:val="000239D6"/>
    <w:rsid w:val="00086788"/>
    <w:rsid w:val="000D5EA1"/>
    <w:rsid w:val="000F153E"/>
    <w:rsid w:val="0017766A"/>
    <w:rsid w:val="00196CAC"/>
    <w:rsid w:val="001E7740"/>
    <w:rsid w:val="001F11BC"/>
    <w:rsid w:val="002053E8"/>
    <w:rsid w:val="00271A42"/>
    <w:rsid w:val="00300A0C"/>
    <w:rsid w:val="003305F5"/>
    <w:rsid w:val="00366B61"/>
    <w:rsid w:val="00383634"/>
    <w:rsid w:val="00387614"/>
    <w:rsid w:val="003D02D1"/>
    <w:rsid w:val="003F279F"/>
    <w:rsid w:val="0048249D"/>
    <w:rsid w:val="004C0812"/>
    <w:rsid w:val="004F4DA2"/>
    <w:rsid w:val="00512A2E"/>
    <w:rsid w:val="00517399"/>
    <w:rsid w:val="0053237E"/>
    <w:rsid w:val="00550051"/>
    <w:rsid w:val="00565DCD"/>
    <w:rsid w:val="005873F1"/>
    <w:rsid w:val="00592FC7"/>
    <w:rsid w:val="005B1918"/>
    <w:rsid w:val="00601B30"/>
    <w:rsid w:val="006069EA"/>
    <w:rsid w:val="00612656"/>
    <w:rsid w:val="006463CE"/>
    <w:rsid w:val="00657CF1"/>
    <w:rsid w:val="0070391B"/>
    <w:rsid w:val="00755BED"/>
    <w:rsid w:val="00781703"/>
    <w:rsid w:val="007B11B7"/>
    <w:rsid w:val="007B78BC"/>
    <w:rsid w:val="007D4435"/>
    <w:rsid w:val="0082665B"/>
    <w:rsid w:val="00831496"/>
    <w:rsid w:val="008618DC"/>
    <w:rsid w:val="008B772A"/>
    <w:rsid w:val="008F5358"/>
    <w:rsid w:val="00922D80"/>
    <w:rsid w:val="009369D7"/>
    <w:rsid w:val="00976224"/>
    <w:rsid w:val="00A4672A"/>
    <w:rsid w:val="00A652A7"/>
    <w:rsid w:val="00A66730"/>
    <w:rsid w:val="00AB0AC6"/>
    <w:rsid w:val="00AC3DE8"/>
    <w:rsid w:val="00AE1077"/>
    <w:rsid w:val="00B145A2"/>
    <w:rsid w:val="00B60F0A"/>
    <w:rsid w:val="00B94E2D"/>
    <w:rsid w:val="00BD0ED6"/>
    <w:rsid w:val="00BF1213"/>
    <w:rsid w:val="00C2024D"/>
    <w:rsid w:val="00C44893"/>
    <w:rsid w:val="00C9583F"/>
    <w:rsid w:val="00CA2ACE"/>
    <w:rsid w:val="00D27252"/>
    <w:rsid w:val="00DD247D"/>
    <w:rsid w:val="00DD6DE6"/>
    <w:rsid w:val="00E254C2"/>
    <w:rsid w:val="00E37243"/>
    <w:rsid w:val="00E7716A"/>
    <w:rsid w:val="00E97C23"/>
    <w:rsid w:val="00EB7F75"/>
    <w:rsid w:val="00EF6910"/>
    <w:rsid w:val="00F931F2"/>
    <w:rsid w:val="00FB00BA"/>
    <w:rsid w:val="00FC69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54C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54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3843425">
      <w:bodyDiv w:val="1"/>
      <w:marLeft w:val="0"/>
      <w:marRight w:val="0"/>
      <w:marTop w:val="0"/>
      <w:marBottom w:val="0"/>
      <w:divBdr>
        <w:top w:val="none" w:sz="0" w:space="0" w:color="auto"/>
        <w:left w:val="none" w:sz="0" w:space="0" w:color="auto"/>
        <w:bottom w:val="none" w:sz="0" w:space="0" w:color="auto"/>
        <w:right w:val="none" w:sz="0" w:space="0" w:color="auto"/>
      </w:divBdr>
    </w:div>
    <w:div w:id="175211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1931</Words>
  <Characters>11008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12914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Daly</dc:creator>
  <cp:lastModifiedBy>Hellens Jill (Somerset LMC)</cp:lastModifiedBy>
  <cp:revision>3</cp:revision>
  <dcterms:created xsi:type="dcterms:W3CDTF">2016-08-03T08:43:00Z</dcterms:created>
  <dcterms:modified xsi:type="dcterms:W3CDTF">2016-08-03T08:44:00Z</dcterms:modified>
</cp:coreProperties>
</file>