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BA" w:rsidRDefault="00C84B45" w:rsidP="00C84B45">
      <w:pPr>
        <w:tabs>
          <w:tab w:val="left" w:pos="6586"/>
        </w:tabs>
        <w:rPr>
          <w:rFonts w:ascii="Arial" w:hAnsi="Arial" w:cs="Arial"/>
          <w:color w:val="FF0000"/>
        </w:rPr>
      </w:pPr>
      <w:bookmarkStart w:id="0" w:name="_GoBack"/>
      <w:bookmarkEnd w:id="0"/>
      <w:r w:rsidRPr="00C84B45">
        <w:rPr>
          <w:rFonts w:ascii="Arial" w:hAnsi="Arial" w:cs="Arial"/>
          <w:noProof/>
          <w:color w:val="FF0000"/>
          <w:lang w:eastAsia="en-GB"/>
        </w:rPr>
        <w:drawing>
          <wp:anchor distT="0" distB="0" distL="114300" distR="114300" simplePos="0" relativeHeight="251662336" behindDoc="1" locked="0" layoutInCell="1" allowOverlap="1" wp14:anchorId="6BB285D4" wp14:editId="3AC507C2">
            <wp:simplePos x="0" y="0"/>
            <wp:positionH relativeFrom="column">
              <wp:posOffset>5416550</wp:posOffset>
            </wp:positionH>
            <wp:positionV relativeFrom="paragraph">
              <wp:posOffset>339725</wp:posOffset>
            </wp:positionV>
            <wp:extent cx="877570" cy="501650"/>
            <wp:effectExtent l="0" t="0" r="0" b="0"/>
            <wp:wrapTight wrapText="bothSides">
              <wp:wrapPolygon edited="0">
                <wp:start x="0" y="0"/>
                <wp:lineTo x="0" y="20506"/>
                <wp:lineTo x="21100" y="20506"/>
                <wp:lineTo x="21100" y="0"/>
                <wp:lineTo x="0" y="0"/>
              </wp:wrapPolygon>
            </wp:wrapTight>
            <wp:docPr id="4" name="Picture 4"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B45">
        <w:rPr>
          <w:rFonts w:ascii="Arial" w:hAnsi="Arial" w:cs="Arial"/>
          <w:noProof/>
          <w:color w:val="FF0000"/>
          <w:lang w:eastAsia="en-GB"/>
        </w:rPr>
        <w:drawing>
          <wp:anchor distT="0" distB="0" distL="114300" distR="114300" simplePos="0" relativeHeight="251663360" behindDoc="0" locked="0" layoutInCell="1" allowOverlap="1" wp14:anchorId="04B241B1" wp14:editId="458EC757">
            <wp:simplePos x="0" y="0"/>
            <wp:positionH relativeFrom="column">
              <wp:posOffset>5715</wp:posOffset>
            </wp:positionH>
            <wp:positionV relativeFrom="paragraph">
              <wp:posOffset>175260</wp:posOffset>
            </wp:positionV>
            <wp:extent cx="1252220" cy="758825"/>
            <wp:effectExtent l="0" t="0" r="5080" b="3175"/>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mage"/>
                    <pic:cNvPicPr>
                      <a:picLocks noChangeAspect="1"/>
                    </pic:cNvPicPr>
                  </pic:nvPicPr>
                  <pic:blipFill rotWithShape="1">
                    <a:blip r:embed="rId10">
                      <a:extLst>
                        <a:ext uri="{28A0092B-C50C-407E-A947-70E740481C1C}">
                          <a14:useLocalDpi xmlns:a14="http://schemas.microsoft.com/office/drawing/2010/main" val="0"/>
                        </a:ext>
                      </a:extLst>
                    </a:blip>
                    <a:srcRect l="26193" t="11573"/>
                    <a:stretch/>
                  </pic:blipFill>
                  <pic:spPr bwMode="auto">
                    <a:xfrm>
                      <a:off x="0" y="0"/>
                      <a:ext cx="1252220" cy="758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w:hAnsi="Arial" w:cs="Arial"/>
          <w:color w:val="FF0000"/>
        </w:rPr>
        <w:tab/>
      </w:r>
    </w:p>
    <w:p w:rsidR="00C84B45" w:rsidRDefault="00C84B45">
      <w:pPr>
        <w:rPr>
          <w:rFonts w:ascii="Arial" w:hAnsi="Arial" w:cs="Arial"/>
          <w:color w:val="FF0000"/>
        </w:rPr>
      </w:pPr>
    </w:p>
    <w:p w:rsidR="00C84B45" w:rsidRDefault="00C84B45">
      <w:pPr>
        <w:rPr>
          <w:rFonts w:ascii="Arial" w:hAnsi="Arial" w:cs="Arial"/>
          <w:color w:val="FF0000"/>
        </w:rPr>
      </w:pPr>
    </w:p>
    <w:p w:rsidR="00107748" w:rsidRPr="00C84B45" w:rsidRDefault="00107748" w:rsidP="00107748">
      <w:pPr>
        <w:spacing w:after="0"/>
        <w:jc w:val="right"/>
        <w:rPr>
          <w:rFonts w:ascii="Arial" w:hAnsi="Arial" w:cs="Arial"/>
          <w:b/>
          <w:color w:val="FF0000"/>
        </w:rPr>
      </w:pPr>
    </w:p>
    <w:p w:rsidR="00107748" w:rsidRPr="00085313" w:rsidRDefault="00107748" w:rsidP="00107748">
      <w:pPr>
        <w:spacing w:after="0"/>
        <w:jc w:val="right"/>
        <w:rPr>
          <w:b/>
          <w:color w:val="FF0000"/>
          <w:sz w:val="32"/>
          <w:szCs w:val="32"/>
        </w:rPr>
      </w:pPr>
    </w:p>
    <w:p w:rsidR="00107748" w:rsidRDefault="00107748" w:rsidP="00107748">
      <w:pPr>
        <w:spacing w:after="0"/>
        <w:jc w:val="center"/>
        <w:rPr>
          <w:b/>
          <w:sz w:val="32"/>
          <w:szCs w:val="32"/>
        </w:rPr>
      </w:pPr>
      <w:r>
        <w:rPr>
          <w:b/>
          <w:sz w:val="32"/>
          <w:szCs w:val="32"/>
        </w:rPr>
        <w:t>MCA DEFERRAL F</w:t>
      </w:r>
      <w:r w:rsidRPr="00C15100">
        <w:rPr>
          <w:b/>
          <w:sz w:val="32"/>
          <w:szCs w:val="32"/>
        </w:rPr>
        <w:t>O</w:t>
      </w:r>
      <w:r>
        <w:rPr>
          <w:b/>
          <w:sz w:val="32"/>
          <w:szCs w:val="32"/>
        </w:rPr>
        <w:t>R</w:t>
      </w:r>
      <w:r w:rsidRPr="00C15100">
        <w:rPr>
          <w:b/>
          <w:sz w:val="32"/>
          <w:szCs w:val="32"/>
        </w:rPr>
        <w:t xml:space="preserve">M </w:t>
      </w:r>
      <w:r>
        <w:rPr>
          <w:b/>
          <w:sz w:val="32"/>
          <w:szCs w:val="32"/>
        </w:rPr>
        <w:t xml:space="preserve">FOR </w:t>
      </w:r>
      <w:r w:rsidRPr="00C15100">
        <w:rPr>
          <w:b/>
          <w:sz w:val="32"/>
          <w:szCs w:val="32"/>
        </w:rPr>
        <w:t>CERVICAL SCREENING</w:t>
      </w:r>
    </w:p>
    <w:p w:rsidR="00107748" w:rsidRPr="00A0743B" w:rsidRDefault="00107748" w:rsidP="00107748">
      <w:pPr>
        <w:jc w:val="center"/>
        <w:rPr>
          <w:rFonts w:ascii="Arial" w:hAnsi="Arial" w:cs="Arial"/>
        </w:rPr>
      </w:pPr>
      <w:r w:rsidRPr="00A0743B">
        <w:rPr>
          <w:rFonts w:ascii="Arial" w:hAnsi="Arial" w:cs="Arial"/>
          <w:b/>
        </w:rPr>
        <w:t>(Bristol, North Somerset, Somerset and South Gloucestershire and Devon and Cornwall)</w:t>
      </w:r>
    </w:p>
    <w:p w:rsidR="00107748" w:rsidRPr="00B40F1E" w:rsidRDefault="00107748" w:rsidP="00107748">
      <w:pPr>
        <w:spacing w:after="0"/>
        <w:jc w:val="center"/>
        <w:rPr>
          <w:rFonts w:ascii="Arial" w:hAnsi="Arial" w:cs="Arial"/>
        </w:rPr>
      </w:pPr>
    </w:p>
    <w:tbl>
      <w:tblPr>
        <w:tblStyle w:val="TableGrid"/>
        <w:tblW w:w="0" w:type="auto"/>
        <w:tblLayout w:type="fixed"/>
        <w:tblLook w:val="04A0" w:firstRow="1" w:lastRow="0" w:firstColumn="1" w:lastColumn="0" w:noHBand="0" w:noVBand="1"/>
      </w:tblPr>
      <w:tblGrid>
        <w:gridCol w:w="4621"/>
        <w:gridCol w:w="4621"/>
      </w:tblGrid>
      <w:tr w:rsidR="00107748" w:rsidRPr="00DF0BEC" w:rsidTr="006D1248">
        <w:trPr>
          <w:trHeight w:val="482"/>
        </w:trPr>
        <w:tc>
          <w:tcPr>
            <w:tcW w:w="4621" w:type="dxa"/>
          </w:tcPr>
          <w:p w:rsidR="00107748" w:rsidRPr="00933AE3" w:rsidRDefault="00107748" w:rsidP="006D1248">
            <w:pPr>
              <w:rPr>
                <w:rFonts w:ascii="Arial" w:hAnsi="Arial" w:cs="Arial"/>
              </w:rPr>
            </w:pPr>
            <w:r w:rsidRPr="00933AE3">
              <w:rPr>
                <w:rFonts w:ascii="Arial" w:hAnsi="Arial" w:cs="Arial"/>
              </w:rPr>
              <w:t>Patient name</w:t>
            </w:r>
          </w:p>
        </w:tc>
        <w:tc>
          <w:tcPr>
            <w:tcW w:w="4621" w:type="dxa"/>
          </w:tcPr>
          <w:p w:rsidR="00107748" w:rsidRPr="00DF0BEC" w:rsidRDefault="00107748" w:rsidP="006D1248">
            <w:pPr>
              <w:jc w:val="center"/>
              <w:rPr>
                <w:rFonts w:ascii="Arial" w:hAnsi="Arial" w:cs="Arial"/>
                <w:sz w:val="24"/>
                <w:szCs w:val="24"/>
              </w:rPr>
            </w:pPr>
          </w:p>
        </w:tc>
      </w:tr>
      <w:tr w:rsidR="00107748" w:rsidRPr="00DF0BEC" w:rsidTr="006D1248">
        <w:trPr>
          <w:trHeight w:val="416"/>
        </w:trPr>
        <w:tc>
          <w:tcPr>
            <w:tcW w:w="4621" w:type="dxa"/>
          </w:tcPr>
          <w:p w:rsidR="00107748" w:rsidRPr="00933AE3" w:rsidRDefault="00107748" w:rsidP="006D1248">
            <w:pPr>
              <w:rPr>
                <w:rFonts w:ascii="Arial" w:hAnsi="Arial" w:cs="Arial"/>
              </w:rPr>
            </w:pPr>
            <w:r w:rsidRPr="00933AE3">
              <w:rPr>
                <w:rFonts w:ascii="Arial" w:hAnsi="Arial" w:cs="Arial"/>
              </w:rPr>
              <w:t>Date of birth</w:t>
            </w:r>
          </w:p>
          <w:p w:rsidR="00107748" w:rsidRPr="00933AE3" w:rsidRDefault="00107748" w:rsidP="006D1248">
            <w:pPr>
              <w:rPr>
                <w:rFonts w:ascii="Arial" w:hAnsi="Arial" w:cs="Arial"/>
              </w:rPr>
            </w:pPr>
          </w:p>
        </w:tc>
        <w:tc>
          <w:tcPr>
            <w:tcW w:w="4621" w:type="dxa"/>
          </w:tcPr>
          <w:p w:rsidR="00107748" w:rsidRPr="001C7460" w:rsidRDefault="00107748" w:rsidP="006D1248">
            <w:pPr>
              <w:jc w:val="center"/>
              <w:rPr>
                <w:rFonts w:ascii="Arial" w:hAnsi="Arial" w:cs="Arial"/>
              </w:rPr>
            </w:pPr>
          </w:p>
        </w:tc>
      </w:tr>
      <w:tr w:rsidR="00107748" w:rsidRPr="00DF0BEC" w:rsidTr="006D1248">
        <w:trPr>
          <w:trHeight w:val="409"/>
        </w:trPr>
        <w:tc>
          <w:tcPr>
            <w:tcW w:w="4621" w:type="dxa"/>
          </w:tcPr>
          <w:p w:rsidR="00107748" w:rsidRPr="00933AE3" w:rsidRDefault="00107748" w:rsidP="006D1248">
            <w:pPr>
              <w:rPr>
                <w:rFonts w:ascii="Arial" w:hAnsi="Arial" w:cs="Arial"/>
              </w:rPr>
            </w:pPr>
            <w:r w:rsidRPr="00933AE3">
              <w:rPr>
                <w:rFonts w:ascii="Arial" w:hAnsi="Arial" w:cs="Arial"/>
              </w:rPr>
              <w:t>NHS number</w:t>
            </w:r>
          </w:p>
          <w:p w:rsidR="00107748" w:rsidRPr="00933AE3" w:rsidRDefault="00107748" w:rsidP="006D1248">
            <w:pPr>
              <w:rPr>
                <w:rFonts w:ascii="Arial" w:hAnsi="Arial" w:cs="Arial"/>
              </w:rPr>
            </w:pPr>
          </w:p>
        </w:tc>
        <w:tc>
          <w:tcPr>
            <w:tcW w:w="4621" w:type="dxa"/>
          </w:tcPr>
          <w:p w:rsidR="00107748" w:rsidRPr="001C7460" w:rsidRDefault="00107748" w:rsidP="006D1248">
            <w:pPr>
              <w:jc w:val="center"/>
              <w:rPr>
                <w:rFonts w:ascii="Arial" w:hAnsi="Arial" w:cs="Arial"/>
              </w:rPr>
            </w:pPr>
          </w:p>
        </w:tc>
      </w:tr>
    </w:tbl>
    <w:p w:rsidR="00107748" w:rsidRDefault="00107748" w:rsidP="00107748">
      <w:pPr>
        <w:contextualSpacing/>
        <w:rPr>
          <w:rFonts w:ascii="Arial" w:hAnsi="Arial" w:cs="Arial"/>
        </w:rPr>
      </w:pPr>
    </w:p>
    <w:p w:rsidR="00107748" w:rsidRPr="00085313" w:rsidRDefault="00107748" w:rsidP="00107748">
      <w:pPr>
        <w:contextualSpacing/>
        <w:rPr>
          <w:rFonts w:ascii="Arial" w:hAnsi="Arial" w:cs="Arial"/>
          <w:b/>
          <w:i/>
        </w:rPr>
      </w:pPr>
      <w:r w:rsidRPr="00085313">
        <w:rPr>
          <w:rFonts w:ascii="Arial" w:hAnsi="Arial" w:cs="Arial"/>
          <w:b/>
        </w:rPr>
        <w:t>Reason for postponement (</w:t>
      </w:r>
      <w:r w:rsidRPr="00085313">
        <w:rPr>
          <w:rFonts w:ascii="Arial" w:hAnsi="Arial" w:cs="Arial"/>
          <w:b/>
          <w:i/>
        </w:rPr>
        <w:t>please tick)</w:t>
      </w:r>
    </w:p>
    <w:tbl>
      <w:tblPr>
        <w:tblStyle w:val="TableGrid"/>
        <w:tblW w:w="0" w:type="auto"/>
        <w:tblLook w:val="04A0" w:firstRow="1" w:lastRow="0" w:firstColumn="1" w:lastColumn="0" w:noHBand="0" w:noVBand="1"/>
      </w:tblPr>
      <w:tblGrid>
        <w:gridCol w:w="8613"/>
        <w:gridCol w:w="629"/>
      </w:tblGrid>
      <w:tr w:rsidR="00107748" w:rsidTr="006D1248">
        <w:tc>
          <w:tcPr>
            <w:tcW w:w="8613" w:type="dxa"/>
          </w:tcPr>
          <w:p w:rsidR="00107748" w:rsidRPr="00085313" w:rsidRDefault="00107748" w:rsidP="006D1248">
            <w:pPr>
              <w:contextualSpacing/>
              <w:rPr>
                <w:rFonts w:ascii="Arial" w:hAnsi="Arial" w:cs="Arial"/>
              </w:rPr>
            </w:pPr>
            <w:r w:rsidRPr="00933AE3">
              <w:rPr>
                <w:rFonts w:ascii="Arial" w:hAnsi="Arial" w:cs="Arial"/>
              </w:rPr>
              <w:t>Physically cannot manage.</w:t>
            </w:r>
          </w:p>
        </w:tc>
        <w:tc>
          <w:tcPr>
            <w:tcW w:w="629" w:type="dxa"/>
          </w:tcPr>
          <w:p w:rsidR="00107748" w:rsidRDefault="00107748" w:rsidP="006D1248">
            <w:pPr>
              <w:contextualSpacing/>
              <w:rPr>
                <w:rFonts w:ascii="Arial" w:hAnsi="Arial" w:cs="Arial"/>
                <w:i/>
              </w:rPr>
            </w:pPr>
          </w:p>
        </w:tc>
      </w:tr>
      <w:tr w:rsidR="00107748" w:rsidTr="006D1248">
        <w:tc>
          <w:tcPr>
            <w:tcW w:w="8613" w:type="dxa"/>
          </w:tcPr>
          <w:p w:rsidR="00107748" w:rsidRDefault="00107748" w:rsidP="006D1248">
            <w:pPr>
              <w:contextualSpacing/>
              <w:rPr>
                <w:rFonts w:ascii="Arial" w:hAnsi="Arial" w:cs="Arial"/>
                <w:i/>
              </w:rPr>
            </w:pPr>
            <w:r w:rsidRPr="00933AE3">
              <w:rPr>
                <w:rFonts w:ascii="Arial" w:hAnsi="Arial" w:cs="Arial"/>
              </w:rPr>
              <w:t>Does not understand and would find the procedure distressing</w:t>
            </w:r>
          </w:p>
        </w:tc>
        <w:tc>
          <w:tcPr>
            <w:tcW w:w="629" w:type="dxa"/>
          </w:tcPr>
          <w:p w:rsidR="00107748" w:rsidRDefault="00107748" w:rsidP="006D1248">
            <w:pPr>
              <w:contextualSpacing/>
              <w:rPr>
                <w:rFonts w:ascii="Arial" w:hAnsi="Arial" w:cs="Arial"/>
                <w:i/>
              </w:rPr>
            </w:pPr>
          </w:p>
        </w:tc>
      </w:tr>
      <w:tr w:rsidR="00107748" w:rsidTr="006D1248">
        <w:tc>
          <w:tcPr>
            <w:tcW w:w="8613" w:type="dxa"/>
          </w:tcPr>
          <w:p w:rsidR="00107748" w:rsidRDefault="00107748" w:rsidP="006D1248">
            <w:pPr>
              <w:contextualSpacing/>
              <w:rPr>
                <w:rFonts w:ascii="Arial" w:hAnsi="Arial" w:cs="Arial"/>
                <w:i/>
              </w:rPr>
            </w:pPr>
            <w:r w:rsidRPr="00933AE3">
              <w:rPr>
                <w:rFonts w:ascii="Arial" w:hAnsi="Arial" w:cs="Arial"/>
              </w:rPr>
              <w:t>Unable to understand enough to co-operate</w:t>
            </w:r>
          </w:p>
        </w:tc>
        <w:tc>
          <w:tcPr>
            <w:tcW w:w="629" w:type="dxa"/>
          </w:tcPr>
          <w:p w:rsidR="00107748" w:rsidRDefault="00107748" w:rsidP="006D1248">
            <w:pPr>
              <w:contextualSpacing/>
              <w:rPr>
                <w:rFonts w:ascii="Arial" w:hAnsi="Arial" w:cs="Arial"/>
                <w:i/>
              </w:rPr>
            </w:pPr>
          </w:p>
        </w:tc>
      </w:tr>
    </w:tbl>
    <w:p w:rsidR="00107748" w:rsidRDefault="00107748" w:rsidP="00107748">
      <w:pPr>
        <w:contextualSpacing/>
        <w:rPr>
          <w:rFonts w:ascii="Arial" w:hAnsi="Arial" w:cs="Arial"/>
          <w:i/>
        </w:rPr>
      </w:pPr>
    </w:p>
    <w:p w:rsidR="00107748" w:rsidRPr="00B40F1E" w:rsidRDefault="00107748" w:rsidP="00107748">
      <w:pPr>
        <w:contextualSpacing/>
        <w:rPr>
          <w:rFonts w:ascii="Arial" w:hAnsi="Arial" w:cs="Arial"/>
          <w:b/>
        </w:rPr>
      </w:pPr>
      <w:r w:rsidRPr="00B40F1E">
        <w:rPr>
          <w:rFonts w:ascii="Arial" w:hAnsi="Arial" w:cs="Arial"/>
          <w:b/>
        </w:rPr>
        <w:t>Reasonable adjustments made (please tick)</w:t>
      </w:r>
    </w:p>
    <w:tbl>
      <w:tblPr>
        <w:tblStyle w:val="TableGrid"/>
        <w:tblW w:w="0" w:type="auto"/>
        <w:tblLook w:val="04A0" w:firstRow="1" w:lastRow="0" w:firstColumn="1" w:lastColumn="0" w:noHBand="0" w:noVBand="1"/>
      </w:tblPr>
      <w:tblGrid>
        <w:gridCol w:w="8613"/>
        <w:gridCol w:w="629"/>
      </w:tblGrid>
      <w:tr w:rsidR="00107748" w:rsidRPr="00B40F1E" w:rsidTr="006D1248">
        <w:tc>
          <w:tcPr>
            <w:tcW w:w="8613" w:type="dxa"/>
          </w:tcPr>
          <w:p w:rsidR="00107748" w:rsidRPr="00B40F1E" w:rsidRDefault="00107748" w:rsidP="006D1248">
            <w:pPr>
              <w:spacing w:after="200" w:line="276" w:lineRule="auto"/>
              <w:contextualSpacing/>
              <w:rPr>
                <w:rFonts w:ascii="Arial" w:hAnsi="Arial" w:cs="Arial"/>
              </w:rPr>
            </w:pPr>
            <w:r w:rsidRPr="00B40F1E">
              <w:rPr>
                <w:rFonts w:ascii="Arial" w:hAnsi="Arial" w:cs="Arial"/>
              </w:rPr>
              <w:t>Was an accessible letter and information made available to the patient?</w:t>
            </w:r>
          </w:p>
        </w:tc>
        <w:tc>
          <w:tcPr>
            <w:tcW w:w="629" w:type="dxa"/>
          </w:tcPr>
          <w:p w:rsidR="00107748" w:rsidRPr="00B40F1E" w:rsidRDefault="00107748" w:rsidP="006D1248">
            <w:pPr>
              <w:spacing w:after="200" w:line="276" w:lineRule="auto"/>
              <w:contextualSpacing/>
              <w:rPr>
                <w:rFonts w:ascii="Arial" w:hAnsi="Arial" w:cs="Arial"/>
                <w:b/>
              </w:rPr>
            </w:pPr>
          </w:p>
        </w:tc>
      </w:tr>
      <w:tr w:rsidR="00107748" w:rsidRPr="00B40F1E" w:rsidTr="006D1248">
        <w:tc>
          <w:tcPr>
            <w:tcW w:w="8613" w:type="dxa"/>
          </w:tcPr>
          <w:p w:rsidR="00107748" w:rsidRPr="00B40F1E" w:rsidRDefault="00107748" w:rsidP="006D1248">
            <w:pPr>
              <w:spacing w:after="200" w:line="276" w:lineRule="auto"/>
              <w:contextualSpacing/>
              <w:rPr>
                <w:rFonts w:ascii="Arial" w:hAnsi="Arial" w:cs="Arial"/>
              </w:rPr>
            </w:pPr>
            <w:r w:rsidRPr="00B40F1E">
              <w:rPr>
                <w:rFonts w:ascii="Arial" w:hAnsi="Arial" w:cs="Arial"/>
              </w:rPr>
              <w:t xml:space="preserve">Was a preparation appointment offered to explain the process and procedure using accessible information? </w:t>
            </w:r>
          </w:p>
        </w:tc>
        <w:tc>
          <w:tcPr>
            <w:tcW w:w="629" w:type="dxa"/>
          </w:tcPr>
          <w:p w:rsidR="00107748" w:rsidRPr="00B40F1E" w:rsidRDefault="00107748" w:rsidP="006D1248">
            <w:pPr>
              <w:spacing w:after="200" w:line="276" w:lineRule="auto"/>
              <w:contextualSpacing/>
              <w:rPr>
                <w:rFonts w:ascii="Arial" w:hAnsi="Arial" w:cs="Arial"/>
                <w:b/>
              </w:rPr>
            </w:pPr>
          </w:p>
        </w:tc>
      </w:tr>
      <w:tr w:rsidR="00107748" w:rsidRPr="00B40F1E" w:rsidTr="006D1248">
        <w:tc>
          <w:tcPr>
            <w:tcW w:w="8613" w:type="dxa"/>
          </w:tcPr>
          <w:p w:rsidR="00107748" w:rsidRPr="00B40F1E" w:rsidRDefault="00107748" w:rsidP="006D1248">
            <w:pPr>
              <w:spacing w:after="200" w:line="276" w:lineRule="auto"/>
              <w:contextualSpacing/>
              <w:rPr>
                <w:rFonts w:ascii="Arial" w:hAnsi="Arial" w:cs="Arial"/>
              </w:rPr>
            </w:pPr>
            <w:r w:rsidRPr="00B40F1E">
              <w:rPr>
                <w:rFonts w:ascii="Arial" w:hAnsi="Arial" w:cs="Arial"/>
              </w:rPr>
              <w:t>Was a longer appointment offered?</w:t>
            </w:r>
          </w:p>
        </w:tc>
        <w:tc>
          <w:tcPr>
            <w:tcW w:w="629" w:type="dxa"/>
          </w:tcPr>
          <w:p w:rsidR="00107748" w:rsidRPr="00B40F1E" w:rsidRDefault="00107748" w:rsidP="006D1248">
            <w:pPr>
              <w:spacing w:after="200" w:line="276" w:lineRule="auto"/>
              <w:contextualSpacing/>
              <w:rPr>
                <w:rFonts w:ascii="Arial" w:hAnsi="Arial" w:cs="Arial"/>
                <w:b/>
              </w:rPr>
            </w:pPr>
          </w:p>
        </w:tc>
      </w:tr>
    </w:tbl>
    <w:p w:rsidR="00107748" w:rsidRDefault="00107748" w:rsidP="00107748">
      <w:pPr>
        <w:spacing w:after="0" w:line="240" w:lineRule="auto"/>
        <w:jc w:val="both"/>
        <w:rPr>
          <w:rFonts w:ascii="Times New Roman" w:eastAsia="Times New Roman" w:hAnsi="Times New Roman" w:cs="Times New Roman"/>
          <w:b/>
          <w:lang w:val="en-US"/>
        </w:rPr>
      </w:pPr>
    </w:p>
    <w:tbl>
      <w:tblPr>
        <w:tblStyle w:val="TableGrid"/>
        <w:tblW w:w="9322" w:type="dxa"/>
        <w:tblLook w:val="04A0" w:firstRow="1" w:lastRow="0" w:firstColumn="1" w:lastColumn="0" w:noHBand="0" w:noVBand="1"/>
      </w:tblPr>
      <w:tblGrid>
        <w:gridCol w:w="9322"/>
      </w:tblGrid>
      <w:tr w:rsidR="00107748" w:rsidRPr="00DF0BEC" w:rsidTr="006D1248">
        <w:tc>
          <w:tcPr>
            <w:tcW w:w="9322" w:type="dxa"/>
          </w:tcPr>
          <w:p w:rsidR="00107748" w:rsidRPr="00933AE3" w:rsidRDefault="00107748" w:rsidP="006D1248">
            <w:pPr>
              <w:rPr>
                <w:rFonts w:ascii="Arial" w:hAnsi="Arial" w:cs="Arial"/>
              </w:rPr>
            </w:pPr>
            <w:r w:rsidRPr="00933AE3">
              <w:rPr>
                <w:rFonts w:ascii="Arial" w:hAnsi="Arial" w:cs="Arial"/>
              </w:rPr>
              <w:t>Is your patient likely to regain capacity?</w:t>
            </w:r>
          </w:p>
          <w:p w:rsidR="00107748" w:rsidRDefault="00107748" w:rsidP="006D1248">
            <w:pPr>
              <w:rPr>
                <w:rFonts w:ascii="Arial" w:hAnsi="Arial" w:cs="Arial"/>
              </w:rPr>
            </w:pPr>
            <w:r w:rsidRPr="00933AE3">
              <w:rPr>
                <w:rFonts w:ascii="Arial" w:hAnsi="Arial" w:cs="Arial"/>
                <w:i/>
              </w:rPr>
              <w:t>If ‘yes’ by when might she have regained capacity</w:t>
            </w:r>
            <w:r w:rsidRPr="00933AE3">
              <w:rPr>
                <w:rFonts w:ascii="Arial" w:hAnsi="Arial" w:cs="Arial"/>
              </w:rPr>
              <w:t>?</w:t>
            </w:r>
          </w:p>
          <w:p w:rsidR="00107748" w:rsidRDefault="00107748" w:rsidP="006D1248">
            <w:pPr>
              <w:rPr>
                <w:rFonts w:ascii="Arial" w:hAnsi="Arial" w:cs="Arial"/>
              </w:rPr>
            </w:pPr>
          </w:p>
          <w:p w:rsidR="00107748" w:rsidRPr="00933AE3" w:rsidRDefault="00107748" w:rsidP="006D1248">
            <w:pPr>
              <w:rPr>
                <w:rFonts w:ascii="Arial" w:hAnsi="Arial" w:cs="Arial"/>
              </w:rPr>
            </w:pPr>
            <w:r w:rsidRPr="00933AE3">
              <w:rPr>
                <w:rFonts w:ascii="Arial" w:hAnsi="Arial" w:cs="Arial"/>
              </w:rPr>
              <w:t xml:space="preserve"> </w:t>
            </w:r>
          </w:p>
        </w:tc>
      </w:tr>
      <w:tr w:rsidR="00107748" w:rsidRPr="00DF0BEC" w:rsidTr="006D1248">
        <w:tc>
          <w:tcPr>
            <w:tcW w:w="9322" w:type="dxa"/>
          </w:tcPr>
          <w:p w:rsidR="00107748" w:rsidRDefault="00107748" w:rsidP="006D1248">
            <w:pPr>
              <w:rPr>
                <w:rFonts w:ascii="Arial" w:hAnsi="Arial" w:cs="Arial"/>
                <w:i/>
              </w:rPr>
            </w:pPr>
            <w:r w:rsidRPr="00933AE3">
              <w:rPr>
                <w:rFonts w:ascii="Arial" w:hAnsi="Arial" w:cs="Arial"/>
              </w:rPr>
              <w:t xml:space="preserve">Are there any previously recorded indications (verbal/written/behavioural) about her wishes? </w:t>
            </w:r>
            <w:r w:rsidRPr="00933AE3">
              <w:rPr>
                <w:rFonts w:ascii="Arial" w:hAnsi="Arial" w:cs="Arial"/>
                <w:i/>
              </w:rPr>
              <w:t>If yes, please specify</w:t>
            </w:r>
          </w:p>
          <w:p w:rsidR="00107748" w:rsidRDefault="00107748" w:rsidP="006D1248">
            <w:pPr>
              <w:rPr>
                <w:rFonts w:ascii="Arial" w:hAnsi="Arial" w:cs="Arial"/>
                <w:i/>
              </w:rPr>
            </w:pPr>
          </w:p>
          <w:p w:rsidR="00107748" w:rsidRDefault="00107748" w:rsidP="006D1248">
            <w:pPr>
              <w:rPr>
                <w:rFonts w:ascii="Arial" w:hAnsi="Arial" w:cs="Arial"/>
                <w:i/>
              </w:rPr>
            </w:pPr>
          </w:p>
          <w:p w:rsidR="00107748" w:rsidRPr="00933AE3" w:rsidRDefault="00107748" w:rsidP="006D1248">
            <w:pPr>
              <w:rPr>
                <w:rFonts w:ascii="Arial" w:hAnsi="Arial" w:cs="Arial"/>
              </w:rPr>
            </w:pPr>
          </w:p>
          <w:p w:rsidR="00107748" w:rsidRPr="00933AE3" w:rsidRDefault="00107748" w:rsidP="006D1248">
            <w:pPr>
              <w:rPr>
                <w:rFonts w:ascii="Arial" w:hAnsi="Arial" w:cs="Arial"/>
              </w:rPr>
            </w:pPr>
          </w:p>
        </w:tc>
      </w:tr>
      <w:tr w:rsidR="00107748" w:rsidRPr="00DF0BEC" w:rsidTr="006D1248">
        <w:tc>
          <w:tcPr>
            <w:tcW w:w="9322" w:type="dxa"/>
          </w:tcPr>
          <w:p w:rsidR="00107748" w:rsidRDefault="00107748" w:rsidP="006D1248">
            <w:pPr>
              <w:rPr>
                <w:rFonts w:ascii="Arial" w:hAnsi="Arial" w:cs="Arial"/>
              </w:rPr>
            </w:pPr>
            <w:r w:rsidRPr="00933AE3">
              <w:rPr>
                <w:rFonts w:ascii="Arial" w:hAnsi="Arial" w:cs="Arial"/>
              </w:rPr>
              <w:t xml:space="preserve">The name/names of those involved in </w:t>
            </w:r>
            <w:r w:rsidRPr="00913B9A">
              <w:rPr>
                <w:rFonts w:ascii="Arial" w:hAnsi="Arial" w:cs="Arial"/>
              </w:rPr>
              <w:t xml:space="preserve">the </w:t>
            </w:r>
            <w:r w:rsidR="00C84B45" w:rsidRPr="00913B9A">
              <w:rPr>
                <w:rFonts w:ascii="Arial" w:hAnsi="Arial" w:cs="Arial"/>
              </w:rPr>
              <w:t>best interest</w:t>
            </w:r>
            <w:r w:rsidR="00C84B45">
              <w:rPr>
                <w:rFonts w:ascii="Arial" w:hAnsi="Arial" w:cs="Arial"/>
              </w:rPr>
              <w:t xml:space="preserve"> </w:t>
            </w:r>
            <w:r w:rsidRPr="00933AE3">
              <w:rPr>
                <w:rFonts w:ascii="Arial" w:hAnsi="Arial" w:cs="Arial"/>
              </w:rPr>
              <w:t>discussion and their relationship to the patient.</w:t>
            </w:r>
          </w:p>
          <w:p w:rsidR="00107748" w:rsidRDefault="00107748" w:rsidP="006D1248">
            <w:pPr>
              <w:rPr>
                <w:rFonts w:ascii="Arial" w:hAnsi="Arial" w:cs="Arial"/>
              </w:rPr>
            </w:pPr>
          </w:p>
          <w:p w:rsidR="00107748" w:rsidRDefault="00107748" w:rsidP="006D1248">
            <w:pPr>
              <w:rPr>
                <w:rFonts w:ascii="Arial" w:hAnsi="Arial" w:cs="Arial"/>
              </w:rPr>
            </w:pPr>
          </w:p>
          <w:p w:rsidR="00107748" w:rsidRDefault="00107748" w:rsidP="006D1248">
            <w:pPr>
              <w:rPr>
                <w:rFonts w:ascii="Arial" w:hAnsi="Arial" w:cs="Arial"/>
              </w:rPr>
            </w:pPr>
          </w:p>
          <w:p w:rsidR="00107748" w:rsidRPr="00933AE3" w:rsidRDefault="00107748" w:rsidP="006D1248">
            <w:pPr>
              <w:rPr>
                <w:rFonts w:ascii="Arial" w:hAnsi="Arial" w:cs="Arial"/>
              </w:rPr>
            </w:pPr>
          </w:p>
        </w:tc>
      </w:tr>
      <w:tr w:rsidR="00107748" w:rsidRPr="00215C8F" w:rsidTr="006D1248">
        <w:tc>
          <w:tcPr>
            <w:tcW w:w="9322" w:type="dxa"/>
          </w:tcPr>
          <w:p w:rsidR="00107748" w:rsidRDefault="00107748" w:rsidP="006D1248">
            <w:pPr>
              <w:spacing w:after="200" w:line="276" w:lineRule="auto"/>
              <w:rPr>
                <w:rFonts w:ascii="Arial" w:hAnsi="Arial" w:cs="Arial"/>
              </w:rPr>
            </w:pPr>
            <w:r w:rsidRPr="00933AE3">
              <w:rPr>
                <w:rFonts w:ascii="Arial" w:hAnsi="Arial" w:cs="Arial"/>
              </w:rPr>
              <w:t>Have you talked to your patient, family members or carers about the signs and symptoms of cervical cancer that should trigger a visit to the surgery?</w:t>
            </w:r>
          </w:p>
          <w:p w:rsidR="00107748" w:rsidRDefault="00107748" w:rsidP="006D1248">
            <w:pPr>
              <w:spacing w:after="200" w:line="276" w:lineRule="auto"/>
              <w:rPr>
                <w:rFonts w:ascii="Arial" w:hAnsi="Arial" w:cs="Arial"/>
              </w:rPr>
            </w:pPr>
          </w:p>
          <w:p w:rsidR="00107748" w:rsidRPr="00933AE3" w:rsidRDefault="00107748" w:rsidP="006D1248">
            <w:pPr>
              <w:spacing w:after="200" w:line="276" w:lineRule="auto"/>
              <w:rPr>
                <w:rFonts w:ascii="Arial" w:hAnsi="Arial" w:cs="Arial"/>
              </w:rPr>
            </w:pPr>
          </w:p>
        </w:tc>
      </w:tr>
    </w:tbl>
    <w:p w:rsidR="00107748" w:rsidRDefault="00107748" w:rsidP="00107748">
      <w:pPr>
        <w:spacing w:after="0" w:line="240" w:lineRule="auto"/>
        <w:jc w:val="both"/>
        <w:rPr>
          <w:rFonts w:ascii="Arial" w:eastAsia="Times New Roman" w:hAnsi="Arial" w:cs="Arial"/>
          <w:sz w:val="16"/>
          <w:szCs w:val="16"/>
          <w:lang w:val="en-US"/>
        </w:rPr>
      </w:pPr>
      <w:r w:rsidRPr="00A95C5C">
        <w:rPr>
          <w:rFonts w:ascii="Arial" w:eastAsia="Times New Roman" w:hAnsi="Arial" w:cs="Arial"/>
          <w:sz w:val="16"/>
          <w:szCs w:val="16"/>
          <w:lang w:val="en-US"/>
        </w:rPr>
        <w:lastRenderedPageBreak/>
        <w:t>*Appointee with Lasting Power of Attorney, Deputy appointed by the Court of Protection or Independent</w:t>
      </w:r>
      <w:r>
        <w:rPr>
          <w:rFonts w:ascii="Arial" w:eastAsia="Times New Roman" w:hAnsi="Arial" w:cs="Arial"/>
          <w:sz w:val="16"/>
          <w:szCs w:val="16"/>
          <w:lang w:val="en-US"/>
        </w:rPr>
        <w:t xml:space="preserve"> Mental Capacity Advocate (IMCA</w:t>
      </w:r>
    </w:p>
    <w:p w:rsidR="00107748" w:rsidRDefault="00107748" w:rsidP="00107748">
      <w:pPr>
        <w:spacing w:after="0" w:line="240" w:lineRule="auto"/>
        <w:jc w:val="both"/>
        <w:rPr>
          <w:rFonts w:ascii="Arial" w:eastAsia="Times New Roman" w:hAnsi="Arial" w:cs="Arial"/>
          <w:szCs w:val="24"/>
          <w:lang w:val="en-US"/>
        </w:rPr>
      </w:pPr>
    </w:p>
    <w:p w:rsidR="00107748" w:rsidRDefault="00107748" w:rsidP="00107748">
      <w:pPr>
        <w:spacing w:after="0" w:line="240" w:lineRule="auto"/>
        <w:jc w:val="both"/>
        <w:rPr>
          <w:rFonts w:ascii="Arial" w:eastAsia="Times New Roman" w:hAnsi="Arial" w:cs="Arial"/>
          <w:szCs w:val="24"/>
          <w:lang w:val="en-US"/>
        </w:rPr>
      </w:pPr>
    </w:p>
    <w:p w:rsidR="00107748" w:rsidRDefault="00107748" w:rsidP="00107748">
      <w:pPr>
        <w:spacing w:after="0" w:line="240" w:lineRule="auto"/>
        <w:jc w:val="both"/>
        <w:rPr>
          <w:rFonts w:ascii="Arial" w:eastAsia="Times New Roman" w:hAnsi="Arial" w:cs="Arial"/>
          <w:szCs w:val="24"/>
          <w:lang w:val="en-US"/>
        </w:rPr>
      </w:pPr>
    </w:p>
    <w:p w:rsidR="00D3323A" w:rsidRDefault="00D3323A" w:rsidP="00107748">
      <w:pPr>
        <w:spacing w:after="0" w:line="240" w:lineRule="auto"/>
        <w:jc w:val="both"/>
        <w:rPr>
          <w:rFonts w:ascii="Arial" w:eastAsia="Times New Roman" w:hAnsi="Arial" w:cs="Arial"/>
          <w:szCs w:val="24"/>
          <w:lang w:val="en-US"/>
        </w:rPr>
      </w:pPr>
    </w:p>
    <w:p w:rsidR="00D3323A" w:rsidRDefault="00D3323A" w:rsidP="00107748">
      <w:pPr>
        <w:spacing w:after="0" w:line="240" w:lineRule="auto"/>
        <w:jc w:val="both"/>
        <w:rPr>
          <w:rFonts w:ascii="Arial" w:eastAsia="Times New Roman" w:hAnsi="Arial" w:cs="Arial"/>
          <w:szCs w:val="24"/>
          <w:lang w:val="en-US"/>
        </w:rPr>
      </w:pPr>
    </w:p>
    <w:p w:rsidR="00107748" w:rsidRPr="00E0751E" w:rsidRDefault="00107748" w:rsidP="00107748">
      <w:pPr>
        <w:spacing w:after="0" w:line="240" w:lineRule="auto"/>
        <w:jc w:val="both"/>
        <w:rPr>
          <w:rFonts w:ascii="Arial" w:eastAsia="Times New Roman" w:hAnsi="Arial" w:cs="Arial"/>
          <w:sz w:val="16"/>
          <w:szCs w:val="16"/>
          <w:lang w:val="en-US"/>
        </w:rPr>
      </w:pPr>
      <w:r w:rsidRPr="00A95C5C">
        <w:rPr>
          <w:rFonts w:ascii="Arial" w:eastAsia="Times New Roman" w:hAnsi="Arial" w:cs="Arial"/>
          <w:szCs w:val="24"/>
          <w:lang w:val="en-US"/>
        </w:rPr>
        <w:t xml:space="preserve">I confirm that </w:t>
      </w:r>
      <w:r>
        <w:rPr>
          <w:rFonts w:ascii="Arial" w:eastAsia="Times New Roman" w:hAnsi="Arial" w:cs="Arial"/>
          <w:szCs w:val="24"/>
          <w:lang w:val="en-US"/>
        </w:rPr>
        <w:t xml:space="preserve">I have read the </w:t>
      </w:r>
      <w:r w:rsidR="00E81730">
        <w:rPr>
          <w:rFonts w:ascii="Arial" w:eastAsia="Times New Roman" w:hAnsi="Arial" w:cs="Arial"/>
          <w:szCs w:val="24"/>
          <w:lang w:val="en-US"/>
        </w:rPr>
        <w:t xml:space="preserve">South West Cervical Screening </w:t>
      </w:r>
      <w:r>
        <w:rPr>
          <w:rFonts w:ascii="Arial" w:eastAsia="Times New Roman" w:hAnsi="Arial" w:cs="Arial"/>
          <w:szCs w:val="24"/>
          <w:lang w:val="en-US"/>
        </w:rPr>
        <w:t xml:space="preserve">guidance pack and </w:t>
      </w:r>
      <w:r w:rsidRPr="00A95C5C">
        <w:rPr>
          <w:rFonts w:ascii="Arial" w:eastAsia="Times New Roman" w:hAnsi="Arial" w:cs="Arial"/>
          <w:szCs w:val="24"/>
          <w:lang w:val="en-US"/>
        </w:rPr>
        <w:t>this decision has been taken in line with the MCA</w:t>
      </w:r>
      <w:r>
        <w:rPr>
          <w:rFonts w:ascii="Arial" w:eastAsia="Times New Roman" w:hAnsi="Arial" w:cs="Arial"/>
          <w:szCs w:val="24"/>
          <w:lang w:val="en-US"/>
        </w:rPr>
        <w:t>. Please retain a copy of this form in your patient’s notes</w:t>
      </w:r>
    </w:p>
    <w:p w:rsidR="00107748" w:rsidRDefault="00107748" w:rsidP="00107748">
      <w:pPr>
        <w:spacing w:after="0" w:line="240" w:lineRule="auto"/>
        <w:jc w:val="both"/>
        <w:rPr>
          <w:rFonts w:ascii="Times New Roman" w:eastAsia="Times New Roman" w:hAnsi="Times New Roman" w:cs="Times New Roman"/>
          <w:b/>
          <w:lang w:val="en-US"/>
        </w:rPr>
      </w:pPr>
    </w:p>
    <w:p w:rsidR="00107748" w:rsidRPr="00A95C5C" w:rsidRDefault="00107748" w:rsidP="00107748">
      <w:pPr>
        <w:spacing w:after="0" w:line="240" w:lineRule="auto"/>
        <w:jc w:val="both"/>
        <w:rPr>
          <w:rFonts w:ascii="Times New Roman" w:eastAsia="Times New Roman" w:hAnsi="Times New Roman" w:cs="Times New Roman"/>
          <w:b/>
          <w:lang w:val="en-US"/>
        </w:rPr>
      </w:pPr>
    </w:p>
    <w:tbl>
      <w:tblPr>
        <w:tblStyle w:val="TableGrid"/>
        <w:tblW w:w="0" w:type="auto"/>
        <w:tblLook w:val="04A0" w:firstRow="1" w:lastRow="0" w:firstColumn="1" w:lastColumn="0" w:noHBand="0" w:noVBand="1"/>
      </w:tblPr>
      <w:tblGrid>
        <w:gridCol w:w="1809"/>
        <w:gridCol w:w="2977"/>
        <w:gridCol w:w="3119"/>
        <w:gridCol w:w="1337"/>
      </w:tblGrid>
      <w:tr w:rsidR="00107748" w:rsidRPr="00A95C5C" w:rsidTr="006D1248">
        <w:tc>
          <w:tcPr>
            <w:tcW w:w="1809" w:type="dxa"/>
            <w:shd w:val="clear" w:color="auto" w:fill="7F7F7F" w:themeFill="text1" w:themeFillTint="80"/>
          </w:tcPr>
          <w:p w:rsidR="00107748" w:rsidRPr="00A95C5C" w:rsidRDefault="00107748" w:rsidP="006D1248">
            <w:pPr>
              <w:jc w:val="center"/>
              <w:rPr>
                <w:rFonts w:ascii="Arial" w:eastAsia="Times New Roman" w:hAnsi="Arial" w:cs="Arial"/>
                <w:lang w:val="en-US"/>
              </w:rPr>
            </w:pPr>
          </w:p>
        </w:tc>
        <w:tc>
          <w:tcPr>
            <w:tcW w:w="2977" w:type="dxa"/>
            <w:shd w:val="clear" w:color="auto" w:fill="7F7F7F" w:themeFill="text1" w:themeFillTint="80"/>
          </w:tcPr>
          <w:p w:rsidR="00107748" w:rsidRPr="00A95C5C" w:rsidRDefault="00107748" w:rsidP="006D1248">
            <w:pPr>
              <w:jc w:val="center"/>
              <w:rPr>
                <w:rFonts w:ascii="Arial" w:eastAsia="Times New Roman" w:hAnsi="Arial" w:cs="Arial"/>
                <w:lang w:val="en-US"/>
              </w:rPr>
            </w:pPr>
            <w:r w:rsidRPr="00A95C5C">
              <w:rPr>
                <w:rFonts w:ascii="Arial" w:eastAsia="Times New Roman" w:hAnsi="Arial" w:cs="Arial"/>
                <w:lang w:val="en-US"/>
              </w:rPr>
              <w:t>Name</w:t>
            </w:r>
          </w:p>
        </w:tc>
        <w:tc>
          <w:tcPr>
            <w:tcW w:w="3119" w:type="dxa"/>
            <w:shd w:val="clear" w:color="auto" w:fill="7F7F7F" w:themeFill="text1" w:themeFillTint="80"/>
          </w:tcPr>
          <w:p w:rsidR="00107748" w:rsidRPr="00A95C5C" w:rsidRDefault="00107748" w:rsidP="006D1248">
            <w:pPr>
              <w:jc w:val="center"/>
              <w:rPr>
                <w:rFonts w:ascii="Arial" w:eastAsia="Times New Roman" w:hAnsi="Arial" w:cs="Arial"/>
                <w:lang w:val="en-US"/>
              </w:rPr>
            </w:pPr>
            <w:r w:rsidRPr="00A95C5C">
              <w:rPr>
                <w:rFonts w:ascii="Arial" w:eastAsia="Times New Roman" w:hAnsi="Arial" w:cs="Arial"/>
                <w:lang w:val="en-US"/>
              </w:rPr>
              <w:t>Signature</w:t>
            </w:r>
          </w:p>
        </w:tc>
        <w:tc>
          <w:tcPr>
            <w:tcW w:w="1337" w:type="dxa"/>
            <w:shd w:val="clear" w:color="auto" w:fill="7F7F7F" w:themeFill="text1" w:themeFillTint="80"/>
          </w:tcPr>
          <w:p w:rsidR="00107748" w:rsidRPr="00A95C5C" w:rsidRDefault="00107748" w:rsidP="006D1248">
            <w:pPr>
              <w:jc w:val="center"/>
              <w:rPr>
                <w:rFonts w:ascii="Arial" w:eastAsia="Times New Roman" w:hAnsi="Arial" w:cs="Arial"/>
                <w:lang w:val="en-US"/>
              </w:rPr>
            </w:pPr>
            <w:r w:rsidRPr="00A95C5C">
              <w:rPr>
                <w:rFonts w:ascii="Arial" w:eastAsia="Times New Roman" w:hAnsi="Arial" w:cs="Arial"/>
                <w:lang w:val="en-US"/>
              </w:rPr>
              <w:t>Date</w:t>
            </w:r>
          </w:p>
        </w:tc>
      </w:tr>
      <w:tr w:rsidR="00107748" w:rsidRPr="00A95C5C" w:rsidTr="006D1248">
        <w:tc>
          <w:tcPr>
            <w:tcW w:w="1809" w:type="dxa"/>
          </w:tcPr>
          <w:p w:rsidR="00107748" w:rsidRDefault="00107748" w:rsidP="006D1248">
            <w:pPr>
              <w:jc w:val="both"/>
              <w:rPr>
                <w:rFonts w:ascii="Arial" w:eastAsia="Times New Roman" w:hAnsi="Arial" w:cs="Arial"/>
                <w:lang w:val="en-US"/>
              </w:rPr>
            </w:pPr>
            <w:r w:rsidRPr="00A95C5C">
              <w:rPr>
                <w:rFonts w:ascii="Arial" w:eastAsia="Times New Roman" w:hAnsi="Arial" w:cs="Arial"/>
                <w:lang w:val="en-US"/>
              </w:rPr>
              <w:t xml:space="preserve">GP </w:t>
            </w:r>
          </w:p>
          <w:p w:rsidR="00107748" w:rsidRDefault="00107748" w:rsidP="006D1248">
            <w:pPr>
              <w:jc w:val="both"/>
              <w:rPr>
                <w:rFonts w:ascii="Arial" w:eastAsia="Times New Roman" w:hAnsi="Arial" w:cs="Arial"/>
                <w:lang w:val="en-US"/>
              </w:rPr>
            </w:pPr>
          </w:p>
          <w:p w:rsidR="00107748" w:rsidRPr="00A95C5C" w:rsidRDefault="00107748" w:rsidP="006D1248">
            <w:pPr>
              <w:jc w:val="both"/>
              <w:rPr>
                <w:rFonts w:ascii="Arial" w:eastAsia="Times New Roman" w:hAnsi="Arial" w:cs="Arial"/>
                <w:lang w:val="en-US"/>
              </w:rPr>
            </w:pPr>
          </w:p>
        </w:tc>
        <w:tc>
          <w:tcPr>
            <w:tcW w:w="2977" w:type="dxa"/>
          </w:tcPr>
          <w:p w:rsidR="00107748" w:rsidRPr="00A95C5C" w:rsidRDefault="00107748" w:rsidP="006D1248">
            <w:pPr>
              <w:jc w:val="both"/>
              <w:rPr>
                <w:rFonts w:ascii="Arial" w:eastAsia="Times New Roman" w:hAnsi="Arial" w:cs="Arial"/>
                <w:lang w:val="en-US"/>
              </w:rPr>
            </w:pPr>
          </w:p>
        </w:tc>
        <w:tc>
          <w:tcPr>
            <w:tcW w:w="3119" w:type="dxa"/>
          </w:tcPr>
          <w:p w:rsidR="00107748" w:rsidRPr="00A95C5C" w:rsidRDefault="00107748" w:rsidP="006D1248">
            <w:pPr>
              <w:jc w:val="both"/>
              <w:rPr>
                <w:rFonts w:ascii="Arial" w:eastAsia="Times New Roman" w:hAnsi="Arial" w:cs="Arial"/>
                <w:lang w:val="en-US"/>
              </w:rPr>
            </w:pPr>
          </w:p>
        </w:tc>
        <w:tc>
          <w:tcPr>
            <w:tcW w:w="1337" w:type="dxa"/>
          </w:tcPr>
          <w:p w:rsidR="00107748" w:rsidRPr="00A95C5C" w:rsidRDefault="00107748" w:rsidP="006D1248">
            <w:pPr>
              <w:jc w:val="both"/>
              <w:rPr>
                <w:rFonts w:ascii="Arial" w:eastAsia="Times New Roman" w:hAnsi="Arial" w:cs="Arial"/>
                <w:lang w:val="en-US"/>
              </w:rPr>
            </w:pPr>
          </w:p>
        </w:tc>
      </w:tr>
      <w:tr w:rsidR="00107748" w:rsidRPr="00A95C5C" w:rsidTr="006D1248">
        <w:tc>
          <w:tcPr>
            <w:tcW w:w="1809" w:type="dxa"/>
          </w:tcPr>
          <w:p w:rsidR="00107748" w:rsidRDefault="00107748" w:rsidP="006D1248">
            <w:pPr>
              <w:jc w:val="both"/>
              <w:rPr>
                <w:rFonts w:ascii="Arial" w:eastAsia="Times New Roman" w:hAnsi="Arial" w:cs="Arial"/>
                <w:lang w:val="en-US"/>
              </w:rPr>
            </w:pPr>
            <w:r>
              <w:rPr>
                <w:rFonts w:ascii="Arial" w:eastAsia="Times New Roman" w:hAnsi="Arial" w:cs="Arial"/>
                <w:lang w:val="en-US"/>
              </w:rPr>
              <w:t>Relative/Carer</w:t>
            </w:r>
          </w:p>
          <w:p w:rsidR="00107748" w:rsidRDefault="00107748" w:rsidP="006D1248">
            <w:pPr>
              <w:jc w:val="both"/>
              <w:rPr>
                <w:rFonts w:ascii="Arial" w:eastAsia="Times New Roman" w:hAnsi="Arial" w:cs="Arial"/>
                <w:lang w:val="en-US"/>
              </w:rPr>
            </w:pPr>
          </w:p>
          <w:p w:rsidR="00107748" w:rsidRPr="00AD6147" w:rsidRDefault="00107748" w:rsidP="006D1248">
            <w:pPr>
              <w:jc w:val="both"/>
              <w:rPr>
                <w:rFonts w:ascii="Arial" w:eastAsia="Times New Roman" w:hAnsi="Arial" w:cs="Arial"/>
                <w:sz w:val="16"/>
                <w:szCs w:val="16"/>
                <w:lang w:val="en-US"/>
              </w:rPr>
            </w:pPr>
            <w:r w:rsidRPr="00AD6147">
              <w:rPr>
                <w:rFonts w:ascii="Arial" w:eastAsia="Times New Roman" w:hAnsi="Arial" w:cs="Arial"/>
                <w:sz w:val="16"/>
                <w:szCs w:val="16"/>
                <w:lang w:val="en-US"/>
              </w:rPr>
              <w:t>(Specify relationship)</w:t>
            </w:r>
          </w:p>
        </w:tc>
        <w:tc>
          <w:tcPr>
            <w:tcW w:w="2977" w:type="dxa"/>
          </w:tcPr>
          <w:p w:rsidR="00107748" w:rsidRDefault="00107748" w:rsidP="006D1248">
            <w:pPr>
              <w:jc w:val="both"/>
              <w:rPr>
                <w:rFonts w:ascii="Arial" w:eastAsia="Times New Roman" w:hAnsi="Arial" w:cs="Arial"/>
                <w:lang w:val="en-US"/>
              </w:rPr>
            </w:pPr>
          </w:p>
          <w:p w:rsidR="00107748" w:rsidRDefault="00107748" w:rsidP="006D1248">
            <w:pPr>
              <w:jc w:val="both"/>
              <w:rPr>
                <w:rFonts w:ascii="Arial" w:eastAsia="Times New Roman" w:hAnsi="Arial" w:cs="Arial"/>
                <w:lang w:val="en-US"/>
              </w:rPr>
            </w:pPr>
          </w:p>
          <w:p w:rsidR="00107748" w:rsidRPr="00A95C5C" w:rsidRDefault="00107748" w:rsidP="006D1248">
            <w:pPr>
              <w:jc w:val="both"/>
              <w:rPr>
                <w:rFonts w:ascii="Arial" w:eastAsia="Times New Roman" w:hAnsi="Arial" w:cs="Arial"/>
                <w:lang w:val="en-US"/>
              </w:rPr>
            </w:pPr>
          </w:p>
        </w:tc>
        <w:tc>
          <w:tcPr>
            <w:tcW w:w="3119" w:type="dxa"/>
          </w:tcPr>
          <w:p w:rsidR="00107748" w:rsidRPr="00A95C5C" w:rsidRDefault="00107748" w:rsidP="006D1248">
            <w:pPr>
              <w:jc w:val="both"/>
              <w:rPr>
                <w:rFonts w:ascii="Arial" w:eastAsia="Times New Roman" w:hAnsi="Arial" w:cs="Arial"/>
                <w:lang w:val="en-US"/>
              </w:rPr>
            </w:pPr>
          </w:p>
        </w:tc>
        <w:tc>
          <w:tcPr>
            <w:tcW w:w="1337" w:type="dxa"/>
          </w:tcPr>
          <w:p w:rsidR="00107748" w:rsidRPr="00A95C5C" w:rsidRDefault="00107748" w:rsidP="006D1248">
            <w:pPr>
              <w:jc w:val="both"/>
              <w:rPr>
                <w:rFonts w:ascii="Arial" w:eastAsia="Times New Roman" w:hAnsi="Arial" w:cs="Arial"/>
                <w:lang w:val="en-US"/>
              </w:rPr>
            </w:pPr>
          </w:p>
        </w:tc>
      </w:tr>
    </w:tbl>
    <w:p w:rsidR="00107748" w:rsidRDefault="00107748" w:rsidP="00107748">
      <w:pPr>
        <w:spacing w:after="0" w:line="240" w:lineRule="auto"/>
        <w:jc w:val="both"/>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Pr="000A3246" w:rsidRDefault="00913B9A" w:rsidP="00913B9A">
      <w:pPr>
        <w:spacing w:after="0"/>
        <w:rPr>
          <w:rFonts w:ascii="Arial" w:hAnsi="Arial" w:cs="Arial"/>
        </w:rPr>
      </w:pPr>
      <w:r>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7B4A293D" wp14:editId="671D1067">
                <wp:simplePos x="0" y="0"/>
                <wp:positionH relativeFrom="column">
                  <wp:posOffset>4295775</wp:posOffset>
                </wp:positionH>
                <wp:positionV relativeFrom="paragraph">
                  <wp:posOffset>1270</wp:posOffset>
                </wp:positionV>
                <wp:extent cx="1515110" cy="1108710"/>
                <wp:effectExtent l="0" t="0" r="2794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108710"/>
                        </a:xfrm>
                        <a:prstGeom prst="rect">
                          <a:avLst/>
                        </a:prstGeom>
                        <a:solidFill>
                          <a:srgbClr val="FFFFFF"/>
                        </a:solidFill>
                        <a:ln w="9525">
                          <a:solidFill>
                            <a:srgbClr val="000000"/>
                          </a:solidFill>
                          <a:miter lim="800000"/>
                          <a:headEnd/>
                          <a:tailEnd/>
                        </a:ln>
                      </wps:spPr>
                      <wps:txbx>
                        <w:txbxContent>
                          <w:p w:rsidR="00107748" w:rsidRDefault="00107748" w:rsidP="00107748">
                            <w:r>
                              <w:t>(Practice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8.25pt;margin-top:.1pt;width:119.3pt;height: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">
                <v:textbox>
                  <w:txbxContent>
                    <w:p w:rsidR="00107748" w:rsidRDefault="00107748" w:rsidP="00107748">
                      <w:r>
                        <w:t>(Practice stamp)</w:t>
                      </w:r>
                    </w:p>
                  </w:txbxContent>
                </v:textbox>
              </v:shape>
            </w:pict>
          </mc:Fallback>
        </mc:AlternateContent>
      </w:r>
      <w:r w:rsidRPr="000A3246">
        <w:rPr>
          <w:rFonts w:ascii="Arial" w:hAnsi="Arial" w:cs="Arial"/>
        </w:rPr>
        <w:t>GP</w:t>
      </w:r>
      <w:r>
        <w:rPr>
          <w:rFonts w:ascii="Arial" w:hAnsi="Arial" w:cs="Arial"/>
        </w:rPr>
        <w:t xml:space="preserve"> Name:</w:t>
      </w:r>
    </w:p>
    <w:p w:rsidR="00913B9A" w:rsidRDefault="00913B9A" w:rsidP="00913B9A">
      <w:pPr>
        <w:spacing w:after="0"/>
        <w:ind w:right="176"/>
        <w:rPr>
          <w:rFonts w:ascii="Arial" w:hAnsi="Arial" w:cs="Arial"/>
        </w:rPr>
      </w:pPr>
      <w:r>
        <w:rPr>
          <w:rFonts w:ascii="Arial" w:hAnsi="Arial" w:cs="Arial"/>
        </w:rPr>
        <w:t>Practice Code:</w:t>
      </w:r>
    </w:p>
    <w:p w:rsidR="00913B9A" w:rsidRPr="000A3246" w:rsidRDefault="00913B9A" w:rsidP="00913B9A">
      <w:pPr>
        <w:spacing w:after="0"/>
        <w:ind w:right="176"/>
        <w:rPr>
          <w:rFonts w:ascii="Arial" w:hAnsi="Arial" w:cs="Arial"/>
        </w:rPr>
      </w:pPr>
      <w:r>
        <w:rPr>
          <w:rFonts w:ascii="Arial" w:hAnsi="Arial" w:cs="Arial"/>
        </w:rPr>
        <w:t xml:space="preserve">Practice name: </w:t>
      </w:r>
    </w:p>
    <w:p w:rsidR="00913B9A" w:rsidRPr="000A3246" w:rsidRDefault="00913B9A" w:rsidP="00913B9A">
      <w:pPr>
        <w:spacing w:after="0"/>
        <w:ind w:right="176"/>
        <w:rPr>
          <w:rFonts w:ascii="Arial" w:hAnsi="Arial" w:cs="Arial"/>
        </w:rPr>
      </w:pPr>
      <w:r>
        <w:rPr>
          <w:rFonts w:ascii="Arial" w:hAnsi="Arial" w:cs="Arial"/>
        </w:rPr>
        <w:t>Address:</w:t>
      </w:r>
    </w:p>
    <w:p w:rsidR="00913B9A" w:rsidRDefault="00913B9A" w:rsidP="00107748">
      <w:pPr>
        <w:spacing w:after="0" w:line="240" w:lineRule="auto"/>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Default="00913B9A" w:rsidP="00107748">
      <w:pPr>
        <w:spacing w:after="0" w:line="240" w:lineRule="auto"/>
        <w:rPr>
          <w:rFonts w:ascii="Arial" w:eastAsia="Times New Roman" w:hAnsi="Arial" w:cs="Arial"/>
          <w:lang w:val="en-US"/>
        </w:rPr>
      </w:pPr>
    </w:p>
    <w:p w:rsidR="00913B9A" w:rsidRDefault="00107748" w:rsidP="00107748">
      <w:pPr>
        <w:spacing w:after="0" w:line="240" w:lineRule="auto"/>
        <w:rPr>
          <w:rFonts w:ascii="Arial" w:eastAsia="Times New Roman" w:hAnsi="Arial" w:cs="Arial"/>
          <w:lang w:val="en-US"/>
        </w:rPr>
      </w:pPr>
      <w:r w:rsidRPr="001C7460">
        <w:rPr>
          <w:rFonts w:ascii="Arial" w:eastAsia="Times New Roman" w:hAnsi="Arial" w:cs="Arial"/>
          <w:lang w:val="en-US"/>
        </w:rPr>
        <w:t xml:space="preserve">Please return this form to: </w:t>
      </w:r>
    </w:p>
    <w:p w:rsidR="00913B9A" w:rsidRPr="00913B9A" w:rsidRDefault="00913B9A" w:rsidP="00107748">
      <w:pPr>
        <w:spacing w:after="0" w:line="240" w:lineRule="auto"/>
        <w:rPr>
          <w:rFonts w:ascii="Arial" w:eastAsia="Times New Roman" w:hAnsi="Arial" w:cs="Arial"/>
          <w:lang w:val="en-US"/>
        </w:rPr>
      </w:pPr>
      <w:r w:rsidRPr="00913B9A">
        <w:rPr>
          <w:rFonts w:ascii="Arial" w:eastAsia="Times New Roman" w:hAnsi="Arial" w:cs="Arial"/>
          <w:lang w:val="en-US"/>
        </w:rPr>
        <w:t>Jayne Stewart, Screening and Immunisation Manager</w:t>
      </w:r>
    </w:p>
    <w:p w:rsidR="00913B9A" w:rsidRPr="00913B9A" w:rsidRDefault="00913B9A" w:rsidP="00913B9A">
      <w:pPr>
        <w:spacing w:after="0"/>
        <w:rPr>
          <w:rFonts w:ascii="Arial" w:hAnsi="Arial" w:cs="Arial"/>
          <w:lang w:eastAsia="en-GB"/>
        </w:rPr>
      </w:pPr>
      <w:r w:rsidRPr="00913B9A">
        <w:rPr>
          <w:rFonts w:ascii="Arial" w:hAnsi="Arial" w:cs="Arial"/>
          <w:lang w:eastAsia="en-GB"/>
        </w:rPr>
        <w:t>Public Health England/NHS England – South (South West)</w:t>
      </w:r>
    </w:p>
    <w:p w:rsidR="00913B9A" w:rsidRPr="00913B9A" w:rsidRDefault="00913B9A" w:rsidP="00913B9A">
      <w:pPr>
        <w:rPr>
          <w:rFonts w:ascii="Arial" w:hAnsi="Arial" w:cs="Arial"/>
          <w:lang w:eastAsia="en-GB"/>
        </w:rPr>
      </w:pPr>
      <w:r w:rsidRPr="00913B9A">
        <w:rPr>
          <w:rFonts w:ascii="Arial" w:hAnsi="Arial" w:cs="Arial"/>
          <w:lang w:eastAsia="en-GB"/>
        </w:rPr>
        <w:t>South West House, Blackbrook Park Avenue, TAUNTON| TA1 2PX</w:t>
      </w:r>
    </w:p>
    <w:p w:rsidR="00913B9A" w:rsidRDefault="000339DF" w:rsidP="00913B9A">
      <w:pPr>
        <w:spacing w:after="0" w:line="240" w:lineRule="auto"/>
        <w:rPr>
          <w:rFonts w:ascii="Arial" w:hAnsi="Arial" w:cs="Arial"/>
        </w:rPr>
      </w:pPr>
      <w:proofErr w:type="gramStart"/>
      <w:r>
        <w:rPr>
          <w:rFonts w:ascii="Arial" w:eastAsia="Times New Roman" w:hAnsi="Arial" w:cs="Arial"/>
          <w:lang w:val="en-US"/>
        </w:rPr>
        <w:t>or</w:t>
      </w:r>
      <w:proofErr w:type="gramEnd"/>
      <w:r w:rsidR="00913B9A">
        <w:rPr>
          <w:rFonts w:ascii="Arial" w:eastAsia="Times New Roman" w:hAnsi="Arial" w:cs="Arial"/>
          <w:lang w:val="en-US"/>
        </w:rPr>
        <w:t xml:space="preserve"> email to</w:t>
      </w:r>
      <w:r>
        <w:rPr>
          <w:rFonts w:ascii="Arial" w:eastAsia="Times New Roman" w:hAnsi="Arial" w:cs="Arial"/>
          <w:lang w:val="en-US"/>
        </w:rPr>
        <w:t xml:space="preserve">: </w:t>
      </w:r>
      <w:r w:rsidR="00913B9A">
        <w:rPr>
          <w:rFonts w:ascii="Arial" w:eastAsia="Times New Roman" w:hAnsi="Arial" w:cs="Arial"/>
          <w:lang w:val="en-US"/>
        </w:rPr>
        <w:t xml:space="preserve"> </w:t>
      </w:r>
      <w:hyperlink r:id="rId11" w:history="1">
        <w:r w:rsidR="00913B9A">
          <w:rPr>
            <w:rStyle w:val="Hyperlink"/>
            <w:rFonts w:ascii="Arial" w:hAnsi="Arial" w:cs="Arial"/>
          </w:rPr>
          <w:t>Jayne.stewart@nhs.net</w:t>
        </w:r>
      </w:hyperlink>
      <w:r w:rsidR="00913B9A">
        <w:rPr>
          <w:rStyle w:val="Hyperlink"/>
          <w:rFonts w:ascii="Arial" w:hAnsi="Arial" w:cs="Arial"/>
        </w:rPr>
        <w:t xml:space="preserve">  and  </w:t>
      </w:r>
      <w:hyperlink r:id="rId12" w:history="1">
        <w:r w:rsidR="00913B9A">
          <w:rPr>
            <w:rStyle w:val="Hyperlink"/>
            <w:rFonts w:ascii="Arial" w:hAnsi="Arial" w:cs="Arial"/>
          </w:rPr>
          <w:t>lynne.benton@nhs.net</w:t>
        </w:r>
      </w:hyperlink>
      <w:r w:rsidR="00913B9A">
        <w:rPr>
          <w:rFonts w:ascii="Arial" w:hAnsi="Arial" w:cs="Arial"/>
        </w:rPr>
        <w:t xml:space="preserve">  </w:t>
      </w:r>
    </w:p>
    <w:p w:rsidR="00913B9A" w:rsidRDefault="00913B9A" w:rsidP="00107748">
      <w:pPr>
        <w:spacing w:after="0" w:line="240" w:lineRule="auto"/>
        <w:rPr>
          <w:rFonts w:ascii="Arial" w:eastAsia="Times New Roman" w:hAnsi="Arial" w:cs="Arial"/>
          <w:lang w:val="en-US"/>
        </w:rPr>
      </w:pPr>
    </w:p>
    <w:p w:rsidR="00107748" w:rsidRDefault="00107748" w:rsidP="00107748">
      <w:pPr>
        <w:spacing w:after="0" w:line="240" w:lineRule="auto"/>
        <w:rPr>
          <w:rFonts w:ascii="Arial" w:eastAsia="Times New Roman" w:hAnsi="Arial" w:cs="Arial"/>
          <w:sz w:val="18"/>
          <w:lang w:val="en-US"/>
        </w:rPr>
      </w:pPr>
      <w:r>
        <w:rPr>
          <w:rFonts w:ascii="Arial" w:eastAsia="Times New Roman" w:hAnsi="Arial" w:cs="Arial"/>
          <w:lang w:val="en-US"/>
        </w:rPr>
        <w:br/>
      </w:r>
    </w:p>
    <w:p w:rsidR="00107748" w:rsidRPr="00547F2E" w:rsidRDefault="00107748" w:rsidP="00107748">
      <w:pPr>
        <w:spacing w:after="0"/>
        <w:rPr>
          <w:rFonts w:ascii="Tahoma" w:hAnsi="Tahoma" w:cs="Tahoma"/>
          <w:color w:val="000000"/>
          <w:sz w:val="18"/>
        </w:rPr>
      </w:pPr>
    </w:p>
    <w:p w:rsidR="00107748" w:rsidRPr="000A3246" w:rsidRDefault="00107748" w:rsidP="0010774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DCE044C" wp14:editId="7387B664">
                <wp:simplePos x="0" y="0"/>
                <wp:positionH relativeFrom="column">
                  <wp:posOffset>2550160</wp:posOffset>
                </wp:positionH>
                <wp:positionV relativeFrom="paragraph">
                  <wp:posOffset>49530</wp:posOffset>
                </wp:positionV>
                <wp:extent cx="3256915" cy="1352550"/>
                <wp:effectExtent l="0" t="0" r="635" b="0"/>
                <wp:wrapNone/>
                <wp:docPr id="1018"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48" w:rsidRPr="00622EE6" w:rsidRDefault="00107748" w:rsidP="00107748">
                            <w:pPr>
                              <w:spacing w:before="60" w:after="60" w:line="240" w:lineRule="auto"/>
                              <w:ind w:firstLine="720"/>
                              <w:jc w:val="right"/>
                              <w:rPr>
                                <w:rFonts w:ascii="Arial" w:hAnsi="Arial" w:cs="Arial"/>
                                <w:sz w:val="20"/>
                                <w:szCs w:val="20"/>
                              </w:rPr>
                            </w:pPr>
                          </w:p>
                          <w:p w:rsidR="00107748" w:rsidRDefault="00107748" w:rsidP="00107748">
                            <w:pPr>
                              <w:spacing w:before="60" w:after="6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8" o:spid="_x0000_s1027" type="#_x0000_t202" style="position:absolute;margin-left:200.8pt;margin-top:3.9pt;width:256.4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ypiAIAAB0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" stroked="f">
                <v:textbox>
                  <w:txbxContent>
                    <w:p w:rsidR="00107748" w:rsidRPr="00622EE6" w:rsidRDefault="00107748" w:rsidP="00107748">
                      <w:pPr>
                        <w:spacing w:before="60" w:after="60" w:line="240" w:lineRule="auto"/>
                        <w:ind w:firstLine="720"/>
                        <w:jc w:val="right"/>
                        <w:rPr>
                          <w:rFonts w:ascii="Arial" w:hAnsi="Arial" w:cs="Arial"/>
                          <w:sz w:val="20"/>
                          <w:szCs w:val="20"/>
                        </w:rPr>
                      </w:pPr>
                    </w:p>
                    <w:p w:rsidR="00107748" w:rsidRDefault="00107748" w:rsidP="00107748">
                      <w:pPr>
                        <w:spacing w:before="60" w:after="60"/>
                        <w:jc w:val="right"/>
                      </w:pPr>
                    </w:p>
                  </w:txbxContent>
                </v:textbox>
              </v:shape>
            </w:pict>
          </mc:Fallback>
        </mc:AlternateContent>
      </w:r>
    </w:p>
    <w:p w:rsidR="00107748" w:rsidRDefault="00107748" w:rsidP="00107748">
      <w:pPr>
        <w:spacing w:after="0"/>
        <w:ind w:right="176"/>
        <w:rPr>
          <w:rFonts w:ascii="Arial" w:hAnsi="Arial" w:cs="Arial"/>
        </w:rPr>
      </w:pPr>
    </w:p>
    <w:p w:rsidR="00D3323A" w:rsidRDefault="00107748" w:rsidP="00107748">
      <w:pPr>
        <w:ind w:left="720"/>
        <w:jc w:val="center"/>
        <w:rPr>
          <w:rFonts w:ascii="Arial" w:hAnsi="Arial" w:cs="Arial"/>
        </w:rPr>
      </w:pPr>
      <w:r>
        <w:rPr>
          <w:rFonts w:ascii="Arial" w:hAnsi="Arial" w:cs="Arial"/>
        </w:rPr>
        <w:br w:type="page"/>
      </w:r>
    </w:p>
    <w:p w:rsidR="00D3323A" w:rsidRDefault="00D3323A" w:rsidP="00D3323A">
      <w:pPr>
        <w:ind w:firstLine="720"/>
        <w:jc w:val="center"/>
        <w:rPr>
          <w:rFonts w:ascii="Arial" w:hAnsi="Arial" w:cs="Arial"/>
        </w:rPr>
      </w:pPr>
      <w:r w:rsidRPr="00D3323A">
        <w:rPr>
          <w:rFonts w:ascii="Arial" w:hAnsi="Arial" w:cs="Arial"/>
          <w:noProof/>
          <w:lang w:eastAsia="en-GB"/>
        </w:rPr>
        <w:lastRenderedPageBreak/>
        <w:drawing>
          <wp:anchor distT="0" distB="0" distL="114300" distR="114300" simplePos="0" relativeHeight="251669504" behindDoc="0" locked="0" layoutInCell="1" allowOverlap="1" wp14:anchorId="2389DFBF" wp14:editId="7B596F7C">
            <wp:simplePos x="0" y="0"/>
            <wp:positionH relativeFrom="column">
              <wp:posOffset>11533</wp:posOffset>
            </wp:positionH>
            <wp:positionV relativeFrom="paragraph">
              <wp:posOffset>173990</wp:posOffset>
            </wp:positionV>
            <wp:extent cx="1252220" cy="758825"/>
            <wp:effectExtent l="0" t="0" r="5080" b="3175"/>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mage"/>
                    <pic:cNvPicPr>
                      <a:picLocks noChangeAspect="1"/>
                    </pic:cNvPicPr>
                  </pic:nvPicPr>
                  <pic:blipFill rotWithShape="1">
                    <a:blip r:embed="rId10">
                      <a:extLst>
                        <a:ext uri="{28A0092B-C50C-407E-A947-70E740481C1C}">
                          <a14:useLocalDpi xmlns:a14="http://schemas.microsoft.com/office/drawing/2010/main" val="0"/>
                        </a:ext>
                      </a:extLst>
                    </a:blip>
                    <a:srcRect l="26193" t="11573"/>
                    <a:stretch/>
                  </pic:blipFill>
                  <pic:spPr bwMode="auto">
                    <a:xfrm>
                      <a:off x="0" y="0"/>
                      <a:ext cx="1252220" cy="758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3323A" w:rsidRDefault="00D3323A" w:rsidP="00107748">
      <w:pPr>
        <w:ind w:left="720"/>
        <w:jc w:val="center"/>
        <w:rPr>
          <w:rFonts w:ascii="Arial" w:hAnsi="Arial" w:cs="Arial"/>
        </w:rPr>
      </w:pPr>
      <w:r w:rsidRPr="00D3323A">
        <w:rPr>
          <w:rFonts w:ascii="Arial" w:hAnsi="Arial" w:cs="Arial"/>
          <w:noProof/>
          <w:lang w:eastAsia="en-GB"/>
        </w:rPr>
        <w:drawing>
          <wp:anchor distT="0" distB="0" distL="114300" distR="114300" simplePos="0" relativeHeight="251668480" behindDoc="1" locked="0" layoutInCell="1" allowOverlap="1" wp14:anchorId="72D9AFA7" wp14:editId="2434863E">
            <wp:simplePos x="0" y="0"/>
            <wp:positionH relativeFrom="column">
              <wp:posOffset>5394960</wp:posOffset>
            </wp:positionH>
            <wp:positionV relativeFrom="paragraph">
              <wp:posOffset>26670</wp:posOffset>
            </wp:positionV>
            <wp:extent cx="877570" cy="501650"/>
            <wp:effectExtent l="0" t="0" r="0" b="0"/>
            <wp:wrapTight wrapText="bothSides">
              <wp:wrapPolygon edited="0">
                <wp:start x="0" y="0"/>
                <wp:lineTo x="0" y="20506"/>
                <wp:lineTo x="21100" y="20506"/>
                <wp:lineTo x="21100" y="0"/>
                <wp:lineTo x="0" y="0"/>
              </wp:wrapPolygon>
            </wp:wrapTight>
            <wp:docPr id="3" name="Picture 3"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23A" w:rsidRDefault="00D3323A" w:rsidP="00107748">
      <w:pPr>
        <w:ind w:left="720"/>
        <w:jc w:val="center"/>
        <w:rPr>
          <w:rFonts w:ascii="Arial" w:hAnsi="Arial" w:cs="Arial"/>
        </w:rPr>
      </w:pPr>
    </w:p>
    <w:p w:rsidR="00D3323A" w:rsidRDefault="00D3323A" w:rsidP="00107748">
      <w:pPr>
        <w:ind w:left="720"/>
        <w:jc w:val="center"/>
        <w:rPr>
          <w:rFonts w:ascii="Arial" w:hAnsi="Arial" w:cs="Arial"/>
          <w:b/>
          <w:sz w:val="28"/>
          <w:szCs w:val="28"/>
        </w:rPr>
      </w:pPr>
    </w:p>
    <w:p w:rsidR="00107748" w:rsidRDefault="00107748" w:rsidP="00107748">
      <w:pPr>
        <w:ind w:left="720"/>
        <w:jc w:val="center"/>
        <w:rPr>
          <w:rFonts w:ascii="Arial" w:hAnsi="Arial" w:cs="Arial"/>
          <w:b/>
          <w:sz w:val="28"/>
          <w:szCs w:val="28"/>
        </w:rPr>
      </w:pPr>
      <w:r>
        <w:rPr>
          <w:rFonts w:ascii="Arial" w:hAnsi="Arial" w:cs="Arial"/>
          <w:b/>
          <w:sz w:val="28"/>
          <w:szCs w:val="28"/>
        </w:rPr>
        <w:t xml:space="preserve">NHS England - South (South West) </w:t>
      </w:r>
    </w:p>
    <w:p w:rsidR="00107748" w:rsidRPr="00A0743B" w:rsidRDefault="00107748" w:rsidP="00107748">
      <w:pPr>
        <w:jc w:val="center"/>
        <w:rPr>
          <w:rFonts w:ascii="Arial" w:hAnsi="Arial" w:cs="Arial"/>
        </w:rPr>
      </w:pPr>
      <w:r w:rsidRPr="00A0743B">
        <w:rPr>
          <w:rFonts w:ascii="Arial" w:hAnsi="Arial" w:cs="Arial"/>
          <w:b/>
        </w:rPr>
        <w:t>Cervical Screening Pathway for Ceasing or Deferral under the Mental Capacity Act 2005 (Bristol, North Somerset, Somerset and South Gloucestershire and Devon and Cornwall)</w:t>
      </w:r>
    </w:p>
    <w:p w:rsidR="00107748" w:rsidRPr="00A0743B" w:rsidRDefault="00107748" w:rsidP="00E81730">
      <w:pPr>
        <w:jc w:val="both"/>
        <w:rPr>
          <w:rFonts w:ascii="Arial" w:hAnsi="Arial" w:cs="Arial"/>
        </w:rPr>
      </w:pPr>
      <w:r w:rsidRPr="00A0743B">
        <w:rPr>
          <w:rFonts w:ascii="Arial" w:hAnsi="Arial" w:cs="Arial"/>
        </w:rPr>
        <w:t>This pathway does not replace the South West Best Practice Guidance (2011)  but supplements it by including an additional local failsafe step to ensure that ceasing or deferral for those with Mental Capacity issues (including learning difficulties) is appropriate.</w:t>
      </w:r>
    </w:p>
    <w:p w:rsidR="00107748" w:rsidRPr="00B40F1E" w:rsidRDefault="00107748" w:rsidP="00107748">
      <w:pPr>
        <w:rPr>
          <w:rFonts w:ascii="Arial" w:hAnsi="Arial" w:cs="Arial"/>
        </w:rPr>
      </w:pPr>
      <w:r>
        <w:rPr>
          <w:rFonts w:ascii="Arial" w:hAnsi="Arial" w:cs="Arial"/>
          <w:b/>
        </w:rPr>
        <w:t>1.</w:t>
      </w:r>
      <w:r w:rsidR="001E247D">
        <w:rPr>
          <w:rFonts w:ascii="Arial" w:hAnsi="Arial" w:cs="Arial"/>
          <w:b/>
        </w:rPr>
        <w:t xml:space="preserve"> </w:t>
      </w:r>
      <w:r w:rsidRPr="00004FE6">
        <w:rPr>
          <w:rFonts w:ascii="Arial" w:hAnsi="Arial" w:cs="Arial"/>
          <w:b/>
        </w:rPr>
        <w:t>All eligible women should receive an invitation for cervical screening</w:t>
      </w:r>
      <w:r>
        <w:rPr>
          <w:rFonts w:ascii="Arial" w:hAnsi="Arial" w:cs="Arial"/>
          <w:b/>
        </w:rPr>
        <w:t xml:space="preserve">                      </w:t>
      </w:r>
      <w:r w:rsidRPr="005E4055">
        <w:rPr>
          <w:rFonts w:ascii="Arial" w:hAnsi="Arial" w:cs="Arial"/>
        </w:rPr>
        <w:t xml:space="preserve">Prior Notification Lists </w:t>
      </w:r>
      <w:r w:rsidRPr="00B40F1E">
        <w:rPr>
          <w:rFonts w:ascii="Arial" w:hAnsi="Arial" w:cs="Arial"/>
        </w:rPr>
        <w:t xml:space="preserve">of eligible women are sent out </w:t>
      </w:r>
      <w:r w:rsidRPr="005E4055">
        <w:rPr>
          <w:rFonts w:ascii="Arial" w:hAnsi="Arial" w:cs="Arial"/>
        </w:rPr>
        <w:t xml:space="preserve">to </w:t>
      </w:r>
      <w:r w:rsidRPr="00B40F1E">
        <w:rPr>
          <w:rFonts w:ascii="Arial" w:hAnsi="Arial" w:cs="Arial"/>
        </w:rPr>
        <w:t>practices to ensure women are called for cervical screening appropriately.   At this stage it is good practice for the GP practice to be able to identify women with a learning disability or a mental capacity issue and to contact the family/carer and advise that an invitation will shortly be issued by Call/Recall.</w:t>
      </w:r>
    </w:p>
    <w:p w:rsidR="00107748" w:rsidRDefault="00107748" w:rsidP="00107748">
      <w:pPr>
        <w:rPr>
          <w:rFonts w:ascii="Arial" w:hAnsi="Arial" w:cs="Arial"/>
        </w:rPr>
      </w:pPr>
      <w:r w:rsidRPr="00A0743B">
        <w:rPr>
          <w:rFonts w:ascii="Arial" w:hAnsi="Arial" w:cs="Arial"/>
        </w:rPr>
        <w:t>No action will be taken by Call/Recall regarding ceasing or deferral at this stage.</w:t>
      </w:r>
    </w:p>
    <w:p w:rsidR="00107748" w:rsidRPr="00A0743B" w:rsidRDefault="00107748" w:rsidP="00107748">
      <w:pPr>
        <w:rPr>
          <w:rFonts w:ascii="Arial" w:hAnsi="Arial" w:cs="Arial"/>
        </w:rPr>
      </w:pPr>
      <w:r>
        <w:rPr>
          <w:rFonts w:ascii="Arial" w:hAnsi="Arial" w:cs="Arial"/>
          <w:b/>
        </w:rPr>
        <w:t>2.</w:t>
      </w:r>
      <w:r w:rsidR="001E247D">
        <w:rPr>
          <w:rFonts w:ascii="Arial" w:hAnsi="Arial" w:cs="Arial"/>
          <w:b/>
        </w:rPr>
        <w:t xml:space="preserve"> </w:t>
      </w:r>
      <w:r w:rsidRPr="00004FE6">
        <w:rPr>
          <w:rFonts w:ascii="Arial" w:hAnsi="Arial" w:cs="Arial"/>
          <w:b/>
        </w:rPr>
        <w:t>What to do when a woman is not able to have a sample taken</w:t>
      </w:r>
      <w:r w:rsidRPr="00004FE6">
        <w:rPr>
          <w:rFonts w:ascii="Arial" w:hAnsi="Arial" w:cs="Arial"/>
        </w:rPr>
        <w:t xml:space="preserve"> </w:t>
      </w:r>
      <w:r>
        <w:rPr>
          <w:rFonts w:ascii="Arial" w:hAnsi="Arial" w:cs="Arial"/>
        </w:rPr>
        <w:t xml:space="preserve">                            </w:t>
      </w:r>
      <w:r w:rsidRPr="00A0743B">
        <w:rPr>
          <w:rFonts w:ascii="Arial" w:hAnsi="Arial" w:cs="Arial"/>
        </w:rPr>
        <w:t>Reasons for a women not being able to have a cervical sample taken should be reviewed in line national guidance and the local cervical screening policy.</w:t>
      </w:r>
    </w:p>
    <w:p w:rsidR="00107748" w:rsidRPr="00E81730" w:rsidRDefault="00107748" w:rsidP="00E81730">
      <w:pPr>
        <w:jc w:val="both"/>
        <w:rPr>
          <w:rFonts w:ascii="Arial" w:hAnsi="Arial" w:cs="Arial"/>
        </w:rPr>
      </w:pPr>
      <w:r w:rsidRPr="00A0743B">
        <w:rPr>
          <w:rFonts w:ascii="Arial" w:hAnsi="Arial" w:cs="Arial"/>
        </w:rPr>
        <w:t xml:space="preserve">Once a decision has been made between the relevant parties that it is not appropriate for a cervical sample to be obtained, the relevant </w:t>
      </w:r>
      <w:r>
        <w:rPr>
          <w:rFonts w:ascii="Arial" w:hAnsi="Arial" w:cs="Arial"/>
        </w:rPr>
        <w:t xml:space="preserve">deferral </w:t>
      </w:r>
      <w:r w:rsidRPr="00A0743B">
        <w:rPr>
          <w:rFonts w:ascii="Arial" w:hAnsi="Arial" w:cs="Arial"/>
        </w:rPr>
        <w:t>form should be completed and e mailed to</w:t>
      </w:r>
      <w:r w:rsidR="00E81730">
        <w:rPr>
          <w:rFonts w:ascii="Arial" w:hAnsi="Arial" w:cs="Arial"/>
        </w:rPr>
        <w:t xml:space="preserve"> Jayne Stewart, </w:t>
      </w:r>
      <w:r w:rsidR="00E81730" w:rsidRPr="00E81730">
        <w:rPr>
          <w:rFonts w:ascii="Arial" w:hAnsi="Arial" w:cs="Arial"/>
        </w:rPr>
        <w:t>Screening &amp; Immunisation Manager:</w:t>
      </w:r>
      <w:r w:rsidRPr="00E81730">
        <w:rPr>
          <w:rFonts w:ascii="Arial" w:hAnsi="Arial" w:cs="Arial"/>
        </w:rPr>
        <w:t xml:space="preserve"> </w:t>
      </w:r>
      <w:r w:rsidR="00E81730" w:rsidRPr="00E81730">
        <w:rPr>
          <w:rStyle w:val="Hyperlink"/>
          <w:rFonts w:ascii="Arial" w:hAnsi="Arial" w:cs="Arial"/>
        </w:rPr>
        <w:t>j</w:t>
      </w:r>
      <w:hyperlink r:id="rId13" w:history="1">
        <w:r w:rsidR="00E81730" w:rsidRPr="00E81730">
          <w:rPr>
            <w:rStyle w:val="Hyperlink"/>
            <w:rFonts w:ascii="Arial" w:hAnsi="Arial" w:cs="Arial"/>
          </w:rPr>
          <w:t>ayne.stewart@nhs.net</w:t>
        </w:r>
      </w:hyperlink>
      <w:r w:rsidR="00E81730" w:rsidRPr="00E81730">
        <w:rPr>
          <w:rFonts w:ascii="Arial" w:hAnsi="Arial" w:cs="Arial"/>
        </w:rPr>
        <w:t xml:space="preserve"> and</w:t>
      </w:r>
      <w:r w:rsidR="00E81730">
        <w:rPr>
          <w:rFonts w:ascii="Arial" w:hAnsi="Arial" w:cs="Arial"/>
        </w:rPr>
        <w:t xml:space="preserve"> Lynne Benton, Screening &amp; Immunisation Co ordinator</w:t>
      </w:r>
      <w:r w:rsidR="00E81730" w:rsidRPr="00E81730">
        <w:rPr>
          <w:rFonts w:ascii="Arial" w:hAnsi="Arial" w:cs="Arial"/>
        </w:rPr>
        <w:t xml:space="preserve">, </w:t>
      </w:r>
      <w:hyperlink r:id="rId14" w:history="1">
        <w:r w:rsidR="00E81730" w:rsidRPr="00E81730">
          <w:rPr>
            <w:rStyle w:val="Hyperlink"/>
            <w:rFonts w:ascii="Arial" w:hAnsi="Arial" w:cs="Arial"/>
          </w:rPr>
          <w:t>lynne.benton@nhs.net</w:t>
        </w:r>
      </w:hyperlink>
      <w:r w:rsidR="00E81730">
        <w:rPr>
          <w:rFonts w:ascii="Arial" w:hAnsi="Arial" w:cs="Arial"/>
        </w:rPr>
        <w:t xml:space="preserve">, </w:t>
      </w:r>
      <w:r w:rsidRPr="00E81730">
        <w:rPr>
          <w:rFonts w:ascii="Arial" w:hAnsi="Arial" w:cs="Arial"/>
        </w:rPr>
        <w:t>NHS England – South (South West)</w:t>
      </w:r>
      <w:r w:rsidR="00E81730">
        <w:rPr>
          <w:rFonts w:ascii="Arial" w:hAnsi="Arial" w:cs="Arial"/>
        </w:rPr>
        <w:t xml:space="preserve">.  </w:t>
      </w:r>
      <w:r w:rsidRPr="00E81730">
        <w:rPr>
          <w:rFonts w:ascii="Arial" w:hAnsi="Arial" w:cs="Arial"/>
        </w:rPr>
        <w:t>In th</w:t>
      </w:r>
      <w:r w:rsidR="00E81730">
        <w:rPr>
          <w:rFonts w:ascii="Arial" w:hAnsi="Arial" w:cs="Arial"/>
        </w:rPr>
        <w:t xml:space="preserve">ose </w:t>
      </w:r>
      <w:r w:rsidRPr="00E81730">
        <w:rPr>
          <w:rFonts w:ascii="Arial" w:hAnsi="Arial" w:cs="Arial"/>
        </w:rPr>
        <w:t xml:space="preserve">instances where a GP deems it appropriate, that a woman should be ceased, please e mail </w:t>
      </w:r>
      <w:r w:rsidR="001E247D">
        <w:rPr>
          <w:rFonts w:ascii="Arial" w:hAnsi="Arial" w:cs="Arial"/>
        </w:rPr>
        <w:t xml:space="preserve">Jayne Stewart and Lynne Benton for further </w:t>
      </w:r>
      <w:r w:rsidRPr="00E81730">
        <w:rPr>
          <w:rFonts w:ascii="Arial" w:hAnsi="Arial" w:cs="Arial"/>
        </w:rPr>
        <w:t>guidance.</w:t>
      </w:r>
    </w:p>
    <w:p w:rsidR="00107748" w:rsidRPr="00A0743B" w:rsidRDefault="00107748" w:rsidP="00107748">
      <w:pPr>
        <w:rPr>
          <w:rFonts w:ascii="Arial" w:hAnsi="Arial" w:cs="Arial"/>
        </w:rPr>
      </w:pPr>
      <w:r w:rsidRPr="00A0743B">
        <w:rPr>
          <w:rFonts w:ascii="Arial" w:hAnsi="Arial" w:cs="Arial"/>
        </w:rPr>
        <w:t>The Screening and Immunisation Lead will review the deferral form to ensure the action taken is appropriate</w:t>
      </w:r>
      <w:r>
        <w:rPr>
          <w:rFonts w:ascii="Arial" w:hAnsi="Arial" w:cs="Arial"/>
        </w:rPr>
        <w:t xml:space="preserve"> and notify </w:t>
      </w:r>
      <w:r w:rsidRPr="00A0743B">
        <w:rPr>
          <w:rFonts w:ascii="Arial" w:hAnsi="Arial" w:cs="Arial"/>
        </w:rPr>
        <w:t>Call/Recall wi</w:t>
      </w:r>
      <w:r>
        <w:rPr>
          <w:rFonts w:ascii="Arial" w:hAnsi="Arial" w:cs="Arial"/>
        </w:rPr>
        <w:t xml:space="preserve">thin </w:t>
      </w:r>
      <w:r w:rsidRPr="00A0743B">
        <w:rPr>
          <w:rFonts w:ascii="Arial" w:hAnsi="Arial" w:cs="Arial"/>
        </w:rPr>
        <w:t xml:space="preserve">2 weeks.  </w:t>
      </w:r>
    </w:p>
    <w:p w:rsidR="00107748" w:rsidRPr="00A0743B" w:rsidRDefault="00107748" w:rsidP="00107748">
      <w:pPr>
        <w:rPr>
          <w:rFonts w:ascii="Arial" w:hAnsi="Arial" w:cs="Arial"/>
        </w:rPr>
      </w:pPr>
      <w:r>
        <w:rPr>
          <w:rFonts w:ascii="Arial" w:hAnsi="Arial" w:cs="Arial"/>
          <w:b/>
        </w:rPr>
        <w:t>3.</w:t>
      </w:r>
      <w:r w:rsidR="001E247D">
        <w:rPr>
          <w:rFonts w:ascii="Arial" w:hAnsi="Arial" w:cs="Arial"/>
          <w:b/>
        </w:rPr>
        <w:t xml:space="preserve"> </w:t>
      </w:r>
      <w:r w:rsidRPr="00004FE6">
        <w:rPr>
          <w:rFonts w:ascii="Arial" w:hAnsi="Arial" w:cs="Arial"/>
          <w:b/>
        </w:rPr>
        <w:t>Call/Recall actions</w:t>
      </w:r>
      <w:r>
        <w:rPr>
          <w:rFonts w:ascii="Arial" w:hAnsi="Arial" w:cs="Arial"/>
          <w:b/>
        </w:rPr>
        <w:t xml:space="preserve">                                                                                                              </w:t>
      </w:r>
      <w:r w:rsidRPr="00A0743B">
        <w:rPr>
          <w:rFonts w:ascii="Arial" w:hAnsi="Arial" w:cs="Arial"/>
        </w:rPr>
        <w:t>All eligible women wil</w:t>
      </w:r>
      <w:r>
        <w:rPr>
          <w:rFonts w:ascii="Arial" w:hAnsi="Arial" w:cs="Arial"/>
        </w:rPr>
        <w:t xml:space="preserve">l receive an invitation letter </w:t>
      </w:r>
      <w:r w:rsidRPr="005E4055">
        <w:rPr>
          <w:rFonts w:ascii="Arial" w:hAnsi="Arial" w:cs="Arial"/>
        </w:rPr>
        <w:t xml:space="preserve">5 to 6 weeks </w:t>
      </w:r>
      <w:r w:rsidRPr="00A0743B">
        <w:rPr>
          <w:rFonts w:ascii="Arial" w:hAnsi="Arial" w:cs="Arial"/>
        </w:rPr>
        <w:t>prior to their due date.  If this is not responded to a second invite letter will be sent 18 weeks following the initial letter.  If this is not responded to then the women will be deferred from screening for 3 to 5 years depending upon her age.</w:t>
      </w:r>
    </w:p>
    <w:p w:rsidR="00107748" w:rsidRPr="00A0743B" w:rsidRDefault="00107748" w:rsidP="00E81730">
      <w:pPr>
        <w:jc w:val="both"/>
        <w:rPr>
          <w:rFonts w:ascii="Arial" w:hAnsi="Arial" w:cs="Arial"/>
        </w:rPr>
      </w:pPr>
      <w:r w:rsidRPr="00A0743B">
        <w:rPr>
          <w:rFonts w:ascii="Arial" w:hAnsi="Arial" w:cs="Arial"/>
        </w:rPr>
        <w:t xml:space="preserve">In those instances where deferral is appropriate within 18 weeks; Call/Recall will not action this until the appropriate documentation has been received.  If the woman is already at non-responder stage no action will be taken at Call/Recall as the case can be revisited at </w:t>
      </w:r>
      <w:r w:rsidRPr="005E4055">
        <w:rPr>
          <w:rFonts w:ascii="Arial" w:hAnsi="Arial" w:cs="Arial"/>
        </w:rPr>
        <w:t xml:space="preserve">the </w:t>
      </w:r>
      <w:r w:rsidRPr="00A0743B">
        <w:rPr>
          <w:rFonts w:ascii="Arial" w:hAnsi="Arial" w:cs="Arial"/>
        </w:rPr>
        <w:t xml:space="preserve">time of </w:t>
      </w:r>
      <w:r w:rsidRPr="005E4055">
        <w:rPr>
          <w:rFonts w:ascii="Arial" w:hAnsi="Arial" w:cs="Arial"/>
        </w:rPr>
        <w:t xml:space="preserve">the </w:t>
      </w:r>
      <w:r w:rsidRPr="00A0743B">
        <w:rPr>
          <w:rFonts w:ascii="Arial" w:hAnsi="Arial" w:cs="Arial"/>
        </w:rPr>
        <w:t>next invitation.  This documentation will be retained indefinitely and used for audit purposes.</w:t>
      </w:r>
    </w:p>
    <w:sectPr w:rsidR="00107748" w:rsidRPr="00A0743B" w:rsidSect="00107748">
      <w:footerReference w:type="default" r:id="rId15"/>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E6" w:rsidRDefault="00B943E6" w:rsidP="00085313">
      <w:pPr>
        <w:spacing w:after="0" w:line="240" w:lineRule="auto"/>
      </w:pPr>
      <w:r>
        <w:separator/>
      </w:r>
    </w:p>
  </w:endnote>
  <w:endnote w:type="continuationSeparator" w:id="0">
    <w:p w:rsidR="00B943E6" w:rsidRDefault="00B943E6" w:rsidP="0008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04" w:rsidRPr="00591504" w:rsidRDefault="00591504" w:rsidP="00591504">
    <w:pPr>
      <w:rPr>
        <w:rFonts w:ascii="Arial" w:hAnsi="Arial" w:cs="Arial"/>
        <w:sz w:val="18"/>
        <w:szCs w:val="18"/>
        <w:lang w:eastAsia="en-GB"/>
      </w:rPr>
    </w:pPr>
    <w:r w:rsidRPr="00591504">
      <w:rPr>
        <w:rFonts w:ascii="Arial" w:hAnsi="Arial" w:cs="Arial"/>
        <w:sz w:val="18"/>
        <w:szCs w:val="18"/>
      </w:rPr>
      <w:t xml:space="preserve">Screening &amp; Immunisation Team, </w:t>
    </w:r>
    <w:r w:rsidRPr="00591504">
      <w:rPr>
        <w:rFonts w:ascii="Arial" w:hAnsi="Arial" w:cs="Arial"/>
        <w:sz w:val="18"/>
        <w:szCs w:val="18"/>
        <w:lang w:eastAsia="en-GB"/>
      </w:rPr>
      <w:t>PHE / NHS England South (South West)                 21 January 2016</w:t>
    </w:r>
  </w:p>
  <w:p w:rsidR="00591504" w:rsidRDefault="00591504">
    <w:pPr>
      <w:pStyle w:val="Footer"/>
    </w:pPr>
  </w:p>
  <w:p w:rsidR="00BC2B78" w:rsidRDefault="00BC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E6" w:rsidRDefault="00B943E6" w:rsidP="00085313">
      <w:pPr>
        <w:spacing w:after="0" w:line="240" w:lineRule="auto"/>
      </w:pPr>
      <w:r>
        <w:separator/>
      </w:r>
    </w:p>
  </w:footnote>
  <w:footnote w:type="continuationSeparator" w:id="0">
    <w:p w:rsidR="00B943E6" w:rsidRDefault="00B943E6" w:rsidP="00085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5473"/>
    <w:multiLevelType w:val="hybridMultilevel"/>
    <w:tmpl w:val="B1F0C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9A2A87"/>
    <w:multiLevelType w:val="hybridMultilevel"/>
    <w:tmpl w:val="B810C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16482"/>
    <w:multiLevelType w:val="hybridMultilevel"/>
    <w:tmpl w:val="32A67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B2BBB"/>
    <w:multiLevelType w:val="hybridMultilevel"/>
    <w:tmpl w:val="3CCC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3F0103"/>
    <w:multiLevelType w:val="hybridMultilevel"/>
    <w:tmpl w:val="79F65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35F94"/>
    <w:multiLevelType w:val="hybridMultilevel"/>
    <w:tmpl w:val="C8A8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7B1234"/>
    <w:multiLevelType w:val="hybridMultilevel"/>
    <w:tmpl w:val="355A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5D6D05"/>
    <w:multiLevelType w:val="hybridMultilevel"/>
    <w:tmpl w:val="CA22F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F87560"/>
    <w:multiLevelType w:val="hybridMultilevel"/>
    <w:tmpl w:val="143EF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46"/>
    <w:rsid w:val="000001EC"/>
    <w:rsid w:val="00004FE6"/>
    <w:rsid w:val="00015378"/>
    <w:rsid w:val="000339DF"/>
    <w:rsid w:val="00085313"/>
    <w:rsid w:val="000A3246"/>
    <w:rsid w:val="000B3663"/>
    <w:rsid w:val="000D6329"/>
    <w:rsid w:val="00107748"/>
    <w:rsid w:val="001332E4"/>
    <w:rsid w:val="001607FB"/>
    <w:rsid w:val="001A2DD6"/>
    <w:rsid w:val="001B36D8"/>
    <w:rsid w:val="001B575D"/>
    <w:rsid w:val="001C2E07"/>
    <w:rsid w:val="001E247D"/>
    <w:rsid w:val="00212F84"/>
    <w:rsid w:val="0021717E"/>
    <w:rsid w:val="00235C4A"/>
    <w:rsid w:val="002A0BE4"/>
    <w:rsid w:val="002B176F"/>
    <w:rsid w:val="002E4780"/>
    <w:rsid w:val="00304D6C"/>
    <w:rsid w:val="00361C58"/>
    <w:rsid w:val="003A31A9"/>
    <w:rsid w:val="003B2E6B"/>
    <w:rsid w:val="003D030B"/>
    <w:rsid w:val="003E457A"/>
    <w:rsid w:val="003E62D2"/>
    <w:rsid w:val="003F0C26"/>
    <w:rsid w:val="004741C6"/>
    <w:rsid w:val="00497A60"/>
    <w:rsid w:val="004B0A83"/>
    <w:rsid w:val="00547F2E"/>
    <w:rsid w:val="0057302A"/>
    <w:rsid w:val="00591504"/>
    <w:rsid w:val="005A6EA8"/>
    <w:rsid w:val="005B5B9B"/>
    <w:rsid w:val="005E4055"/>
    <w:rsid w:val="005E5C43"/>
    <w:rsid w:val="0060618D"/>
    <w:rsid w:val="00635A4F"/>
    <w:rsid w:val="006C3FF1"/>
    <w:rsid w:val="006C4E28"/>
    <w:rsid w:val="006F39B5"/>
    <w:rsid w:val="00720ECB"/>
    <w:rsid w:val="0074773F"/>
    <w:rsid w:val="007657AC"/>
    <w:rsid w:val="0079401E"/>
    <w:rsid w:val="007C7EBA"/>
    <w:rsid w:val="007D46F7"/>
    <w:rsid w:val="007D4F0A"/>
    <w:rsid w:val="00817E2F"/>
    <w:rsid w:val="00856063"/>
    <w:rsid w:val="00884862"/>
    <w:rsid w:val="00904498"/>
    <w:rsid w:val="00906FEC"/>
    <w:rsid w:val="00913B9A"/>
    <w:rsid w:val="00933AE3"/>
    <w:rsid w:val="00941F2B"/>
    <w:rsid w:val="009C3606"/>
    <w:rsid w:val="009C6662"/>
    <w:rsid w:val="009F5E6A"/>
    <w:rsid w:val="009F7ADD"/>
    <w:rsid w:val="00A0743B"/>
    <w:rsid w:val="00A1777F"/>
    <w:rsid w:val="00A27B37"/>
    <w:rsid w:val="00A524AA"/>
    <w:rsid w:val="00A7121B"/>
    <w:rsid w:val="00A77CBA"/>
    <w:rsid w:val="00AD6147"/>
    <w:rsid w:val="00AF432B"/>
    <w:rsid w:val="00B068FE"/>
    <w:rsid w:val="00B15A00"/>
    <w:rsid w:val="00B20913"/>
    <w:rsid w:val="00B407A2"/>
    <w:rsid w:val="00B40F1E"/>
    <w:rsid w:val="00B55B2A"/>
    <w:rsid w:val="00B90429"/>
    <w:rsid w:val="00B917A9"/>
    <w:rsid w:val="00B943E6"/>
    <w:rsid w:val="00BA056C"/>
    <w:rsid w:val="00BC1C89"/>
    <w:rsid w:val="00BC2B78"/>
    <w:rsid w:val="00C84B45"/>
    <w:rsid w:val="00C97E11"/>
    <w:rsid w:val="00CD2C68"/>
    <w:rsid w:val="00CD6931"/>
    <w:rsid w:val="00CE3A4B"/>
    <w:rsid w:val="00CE5606"/>
    <w:rsid w:val="00CF222E"/>
    <w:rsid w:val="00D07A06"/>
    <w:rsid w:val="00D3323A"/>
    <w:rsid w:val="00D40909"/>
    <w:rsid w:val="00D57492"/>
    <w:rsid w:val="00DE0511"/>
    <w:rsid w:val="00DE316D"/>
    <w:rsid w:val="00E0751E"/>
    <w:rsid w:val="00E81730"/>
    <w:rsid w:val="00E9607B"/>
    <w:rsid w:val="00ED7FAF"/>
    <w:rsid w:val="00F37974"/>
    <w:rsid w:val="00F72D8D"/>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3246"/>
    <w:rPr>
      <w:sz w:val="16"/>
      <w:szCs w:val="16"/>
    </w:rPr>
  </w:style>
  <w:style w:type="paragraph" w:styleId="CommentText">
    <w:name w:val="annotation text"/>
    <w:basedOn w:val="Normal"/>
    <w:link w:val="CommentTextChar"/>
    <w:uiPriority w:val="99"/>
    <w:unhideWhenUsed/>
    <w:rsid w:val="000A3246"/>
    <w:pPr>
      <w:spacing w:line="240" w:lineRule="auto"/>
    </w:pPr>
    <w:rPr>
      <w:sz w:val="20"/>
      <w:szCs w:val="20"/>
    </w:rPr>
  </w:style>
  <w:style w:type="character" w:customStyle="1" w:styleId="CommentTextChar">
    <w:name w:val="Comment Text Char"/>
    <w:basedOn w:val="DefaultParagraphFont"/>
    <w:link w:val="CommentText"/>
    <w:uiPriority w:val="99"/>
    <w:rsid w:val="000A3246"/>
    <w:rPr>
      <w:sz w:val="20"/>
      <w:szCs w:val="20"/>
    </w:rPr>
  </w:style>
  <w:style w:type="paragraph" w:styleId="BalloonText">
    <w:name w:val="Balloon Text"/>
    <w:basedOn w:val="Normal"/>
    <w:link w:val="BalloonTextChar"/>
    <w:uiPriority w:val="99"/>
    <w:semiHidden/>
    <w:unhideWhenUsed/>
    <w:rsid w:val="000A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6"/>
    <w:rPr>
      <w:rFonts w:ascii="Tahoma" w:hAnsi="Tahoma" w:cs="Tahoma"/>
      <w:sz w:val="16"/>
      <w:szCs w:val="16"/>
    </w:rPr>
  </w:style>
  <w:style w:type="table" w:styleId="TableGrid">
    <w:name w:val="Table Grid"/>
    <w:basedOn w:val="TableNormal"/>
    <w:uiPriority w:val="59"/>
    <w:rsid w:val="00CE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06"/>
    <w:pPr>
      <w:ind w:left="720"/>
      <w:contextualSpacing/>
    </w:pPr>
  </w:style>
  <w:style w:type="paragraph" w:styleId="Header">
    <w:name w:val="header"/>
    <w:basedOn w:val="Normal"/>
    <w:link w:val="HeaderChar"/>
    <w:uiPriority w:val="99"/>
    <w:unhideWhenUsed/>
    <w:rsid w:val="00085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13"/>
  </w:style>
  <w:style w:type="paragraph" w:styleId="Footer">
    <w:name w:val="footer"/>
    <w:basedOn w:val="Normal"/>
    <w:link w:val="FooterChar"/>
    <w:uiPriority w:val="99"/>
    <w:unhideWhenUsed/>
    <w:rsid w:val="00085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13"/>
  </w:style>
  <w:style w:type="character" w:styleId="Hyperlink">
    <w:name w:val="Hyperlink"/>
    <w:basedOn w:val="DefaultParagraphFont"/>
    <w:uiPriority w:val="99"/>
    <w:unhideWhenUsed/>
    <w:rsid w:val="00A0743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F0C26"/>
    <w:rPr>
      <w:b/>
      <w:bCs/>
    </w:rPr>
  </w:style>
  <w:style w:type="character" w:customStyle="1" w:styleId="CommentSubjectChar">
    <w:name w:val="Comment Subject Char"/>
    <w:basedOn w:val="CommentTextChar"/>
    <w:link w:val="CommentSubject"/>
    <w:uiPriority w:val="99"/>
    <w:semiHidden/>
    <w:rsid w:val="003F0C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3246"/>
    <w:rPr>
      <w:sz w:val="16"/>
      <w:szCs w:val="16"/>
    </w:rPr>
  </w:style>
  <w:style w:type="paragraph" w:styleId="CommentText">
    <w:name w:val="annotation text"/>
    <w:basedOn w:val="Normal"/>
    <w:link w:val="CommentTextChar"/>
    <w:uiPriority w:val="99"/>
    <w:unhideWhenUsed/>
    <w:rsid w:val="000A3246"/>
    <w:pPr>
      <w:spacing w:line="240" w:lineRule="auto"/>
    </w:pPr>
    <w:rPr>
      <w:sz w:val="20"/>
      <w:szCs w:val="20"/>
    </w:rPr>
  </w:style>
  <w:style w:type="character" w:customStyle="1" w:styleId="CommentTextChar">
    <w:name w:val="Comment Text Char"/>
    <w:basedOn w:val="DefaultParagraphFont"/>
    <w:link w:val="CommentText"/>
    <w:uiPriority w:val="99"/>
    <w:rsid w:val="000A3246"/>
    <w:rPr>
      <w:sz w:val="20"/>
      <w:szCs w:val="20"/>
    </w:rPr>
  </w:style>
  <w:style w:type="paragraph" w:styleId="BalloonText">
    <w:name w:val="Balloon Text"/>
    <w:basedOn w:val="Normal"/>
    <w:link w:val="BalloonTextChar"/>
    <w:uiPriority w:val="99"/>
    <w:semiHidden/>
    <w:unhideWhenUsed/>
    <w:rsid w:val="000A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6"/>
    <w:rPr>
      <w:rFonts w:ascii="Tahoma" w:hAnsi="Tahoma" w:cs="Tahoma"/>
      <w:sz w:val="16"/>
      <w:szCs w:val="16"/>
    </w:rPr>
  </w:style>
  <w:style w:type="table" w:styleId="TableGrid">
    <w:name w:val="Table Grid"/>
    <w:basedOn w:val="TableNormal"/>
    <w:uiPriority w:val="59"/>
    <w:rsid w:val="00CE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06"/>
    <w:pPr>
      <w:ind w:left="720"/>
      <w:contextualSpacing/>
    </w:pPr>
  </w:style>
  <w:style w:type="paragraph" w:styleId="Header">
    <w:name w:val="header"/>
    <w:basedOn w:val="Normal"/>
    <w:link w:val="HeaderChar"/>
    <w:uiPriority w:val="99"/>
    <w:unhideWhenUsed/>
    <w:rsid w:val="00085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13"/>
  </w:style>
  <w:style w:type="paragraph" w:styleId="Footer">
    <w:name w:val="footer"/>
    <w:basedOn w:val="Normal"/>
    <w:link w:val="FooterChar"/>
    <w:uiPriority w:val="99"/>
    <w:unhideWhenUsed/>
    <w:rsid w:val="00085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13"/>
  </w:style>
  <w:style w:type="character" w:styleId="Hyperlink">
    <w:name w:val="Hyperlink"/>
    <w:basedOn w:val="DefaultParagraphFont"/>
    <w:uiPriority w:val="99"/>
    <w:unhideWhenUsed/>
    <w:rsid w:val="00A0743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F0C26"/>
    <w:rPr>
      <w:b/>
      <w:bCs/>
    </w:rPr>
  </w:style>
  <w:style w:type="character" w:customStyle="1" w:styleId="CommentSubjectChar">
    <w:name w:val="Comment Subject Char"/>
    <w:basedOn w:val="CommentTextChar"/>
    <w:link w:val="CommentSubject"/>
    <w:uiPriority w:val="99"/>
    <w:semiHidden/>
    <w:rsid w:val="003F0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9527">
      <w:bodyDiv w:val="1"/>
      <w:marLeft w:val="0"/>
      <w:marRight w:val="0"/>
      <w:marTop w:val="0"/>
      <w:marBottom w:val="0"/>
      <w:divBdr>
        <w:top w:val="none" w:sz="0" w:space="0" w:color="auto"/>
        <w:left w:val="none" w:sz="0" w:space="0" w:color="auto"/>
        <w:bottom w:val="none" w:sz="0" w:space="0" w:color="auto"/>
        <w:right w:val="none" w:sz="0" w:space="0" w:color="auto"/>
      </w:divBdr>
    </w:div>
    <w:div w:id="8705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yne.stewart@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nne.benton@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yne.stewart@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ynne.bent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2F55-AA37-492C-AF9B-7DB6BD5F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Rees</dc:creator>
  <cp:lastModifiedBy>LMCAdmin (Somerset LMC)</cp:lastModifiedBy>
  <cp:revision>2</cp:revision>
  <cp:lastPrinted>2016-01-21T11:46:00Z</cp:lastPrinted>
  <dcterms:created xsi:type="dcterms:W3CDTF">2016-03-22T09:26:00Z</dcterms:created>
  <dcterms:modified xsi:type="dcterms:W3CDTF">2016-03-22T09:26:00Z</dcterms:modified>
</cp:coreProperties>
</file>