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A" w:rsidRDefault="00306E80">
      <w:r>
        <w:rPr>
          <w:noProof/>
        </w:rPr>
        <w:drawing>
          <wp:inline distT="0" distB="0" distL="0" distR="0" wp14:anchorId="0041BE5C">
            <wp:extent cx="5609590" cy="720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20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80"/>
    <w:rsid w:val="000A5D4A"/>
    <w:rsid w:val="003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ABE667-7E7A-4DED-97C9-EA598893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Sarah (Somerset Local Medical Committee)</dc:creator>
  <cp:keywords/>
  <dc:description/>
  <cp:lastModifiedBy>Johns Sarah (Somerset Local Medical Committee)</cp:lastModifiedBy>
  <cp:revision>1</cp:revision>
  <dcterms:created xsi:type="dcterms:W3CDTF">2023-03-23T08:50:00Z</dcterms:created>
  <dcterms:modified xsi:type="dcterms:W3CDTF">2023-03-23T08:56:00Z</dcterms:modified>
</cp:coreProperties>
</file>