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27C8A" w14:textId="27082F7C" w:rsidR="00BF4A67" w:rsidRPr="005D67EA" w:rsidRDefault="00BF4A67" w:rsidP="00C477A7">
      <w:pPr>
        <w:jc w:val="center"/>
        <w:rPr>
          <w:i/>
          <w:iCs/>
          <w:color w:val="548DD4" w:themeColor="text2" w:themeTint="99"/>
          <w:sz w:val="24"/>
          <w:szCs w:val="24"/>
          <w14:shadow w14:blurRad="63500" w14:dist="50800" w14:dir="13500000" w14:sx="0" w14:sy="0" w14:kx="0" w14:ky="0" w14:algn="none">
            <w14:srgbClr w14:val="000000">
              <w14:alpha w14:val="50000"/>
            </w14:srgbClr>
          </w14:shadow>
        </w:rPr>
      </w:pPr>
      <w:bookmarkStart w:id="0" w:name="_GoBack"/>
      <w:bookmarkEnd w:id="0"/>
      <w:r w:rsidRPr="005D67EA">
        <w:rPr>
          <w:bCs/>
          <w:i/>
          <w:iCs/>
          <w:color w:val="548DD4" w:themeColor="text2" w:themeTint="99"/>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GP Career Plus</w:t>
      </w:r>
      <w:r w:rsidR="00C477A7" w:rsidRPr="005D67EA">
        <w:rPr>
          <w:bCs/>
          <w:i/>
          <w:iCs/>
          <w:color w:val="548DD4" w:themeColor="text2" w:themeTint="99"/>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5D67EA" w:rsidRPr="005D67EA">
        <w:rPr>
          <w:bCs/>
          <w:i/>
          <w:iCs/>
          <w:color w:val="548DD4" w:themeColor="text2" w:themeTint="99"/>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w:t>
      </w:r>
      <w:r w:rsidR="005D67EA" w:rsidRPr="005D67EA">
        <w:rPr>
          <w:i/>
          <w:iCs/>
          <w:color w:val="548DD4" w:themeColor="text2" w:themeTint="99"/>
          <w:sz w:val="24"/>
          <w:szCs w:val="24"/>
          <w14:shadow w14:blurRad="63500" w14:dist="50800" w14:dir="13500000" w14:sx="0" w14:sy="0" w14:kx="0" w14:ky="0" w14:algn="none">
            <w14:srgbClr w14:val="000000">
              <w14:alpha w14:val="50000"/>
            </w14:srgbClr>
          </w14:shadow>
        </w:rPr>
        <w:t>hriving not just surviving</w:t>
      </w:r>
    </w:p>
    <w:p w14:paraId="67217E64" w14:textId="0AFAA038" w:rsidR="00BF4A67" w:rsidRDefault="00BF4A67"/>
    <w:p w14:paraId="4BE1284F" w14:textId="36988951" w:rsidR="00BF4A67" w:rsidRPr="005D67EA" w:rsidRDefault="00BF4A67">
      <w:pPr>
        <w:rPr>
          <w:b/>
          <w:bCs/>
          <w:i/>
          <w:iCs/>
        </w:rPr>
      </w:pPr>
      <w:r w:rsidRPr="005D67EA">
        <w:rPr>
          <w:b/>
          <w:bCs/>
          <w:i/>
          <w:iCs/>
        </w:rPr>
        <w:t xml:space="preserve">The </w:t>
      </w:r>
      <w:r w:rsidR="00C477A7" w:rsidRPr="005D67EA">
        <w:rPr>
          <w:b/>
          <w:bCs/>
          <w:i/>
          <w:iCs/>
        </w:rPr>
        <w:t>p</w:t>
      </w:r>
      <w:r w:rsidRPr="005D67EA">
        <w:rPr>
          <w:b/>
          <w:bCs/>
          <w:i/>
          <w:iCs/>
        </w:rPr>
        <w:t>roblem</w:t>
      </w:r>
    </w:p>
    <w:p w14:paraId="29516763" w14:textId="3E76FCEB" w:rsidR="00BF4A67" w:rsidRPr="005D67EA" w:rsidRDefault="00BF4A67">
      <w:r w:rsidRPr="005D67EA">
        <w:t>W</w:t>
      </w:r>
      <w:r w:rsidR="00D34363" w:rsidRPr="005D67EA">
        <w:t>e all know that w</w:t>
      </w:r>
      <w:r w:rsidRPr="005D67EA">
        <w:t>orking in general practice can be enormously challenging</w:t>
      </w:r>
      <w:r w:rsidR="00D34363" w:rsidRPr="005D67EA">
        <w:t xml:space="preserve">, often feeling </w:t>
      </w:r>
      <w:r w:rsidRPr="005D67EA">
        <w:t xml:space="preserve">overwhelming.  </w:t>
      </w:r>
      <w:r w:rsidR="00D34363" w:rsidRPr="005D67EA">
        <w:t>Many G</w:t>
      </w:r>
      <w:r w:rsidRPr="005D67EA">
        <w:t>Ps have been pushed to a point where they no longer enjoy their work and are at risk of burnout or taking early retirement.    Opportunities to chat with colleagues, unwind and share ways of overcoming the challenges we face have become harder to find.  GP Career Plus aims to help redress the balance.</w:t>
      </w:r>
    </w:p>
    <w:p w14:paraId="198F4670" w14:textId="6DF5C5BC" w:rsidR="00BF4A67" w:rsidRPr="005D67EA" w:rsidRDefault="00BF4A67">
      <w:pPr>
        <w:rPr>
          <w:b/>
          <w:bCs/>
          <w:i/>
          <w:iCs/>
        </w:rPr>
      </w:pPr>
      <w:r w:rsidRPr="005D67EA">
        <w:rPr>
          <w:b/>
          <w:bCs/>
          <w:i/>
          <w:iCs/>
        </w:rPr>
        <w:t xml:space="preserve">The </w:t>
      </w:r>
      <w:r w:rsidR="00C477A7" w:rsidRPr="005D67EA">
        <w:rPr>
          <w:b/>
          <w:bCs/>
          <w:i/>
          <w:iCs/>
        </w:rPr>
        <w:t>p</w:t>
      </w:r>
      <w:r w:rsidRPr="005D67EA">
        <w:rPr>
          <w:b/>
          <w:bCs/>
          <w:i/>
          <w:iCs/>
        </w:rPr>
        <w:t>rogram</w:t>
      </w:r>
    </w:p>
    <w:p w14:paraId="791EF5B9" w14:textId="3DE35685" w:rsidR="00BF4A67" w:rsidRPr="005D67EA" w:rsidRDefault="00BF4A67">
      <w:r w:rsidRPr="005D67EA">
        <w:t xml:space="preserve">Twelve 2.5-3 hour financially supported </w:t>
      </w:r>
      <w:r w:rsidR="00D34363" w:rsidRPr="005D67EA">
        <w:t xml:space="preserve">peer </w:t>
      </w:r>
      <w:r w:rsidRPr="005D67EA">
        <w:t>sessions during work hours spread over 6 months.  The group sets its own agenda as it goes along so you cover the things which matter to you.  Sessions are facilitated with access to a variety of resources and experts.</w:t>
      </w:r>
    </w:p>
    <w:p w14:paraId="18F1D793" w14:textId="56B863D5" w:rsidR="00BF4A67" w:rsidRPr="005D67EA" w:rsidRDefault="00BF4A67">
      <w:pPr>
        <w:rPr>
          <w:b/>
          <w:bCs/>
          <w:i/>
          <w:iCs/>
        </w:rPr>
      </w:pPr>
      <w:r w:rsidRPr="005D67EA">
        <w:rPr>
          <w:b/>
          <w:bCs/>
          <w:i/>
          <w:iCs/>
        </w:rPr>
        <w:t xml:space="preserve">The </w:t>
      </w:r>
      <w:r w:rsidR="00C477A7" w:rsidRPr="005D67EA">
        <w:rPr>
          <w:b/>
          <w:bCs/>
          <w:i/>
          <w:iCs/>
        </w:rPr>
        <w:t>a</w:t>
      </w:r>
      <w:r w:rsidRPr="005D67EA">
        <w:rPr>
          <w:b/>
          <w:bCs/>
          <w:i/>
          <w:iCs/>
        </w:rPr>
        <w:t>ims</w:t>
      </w:r>
    </w:p>
    <w:p w14:paraId="2F50584B" w14:textId="2DA254C9" w:rsidR="00BF4A67" w:rsidRPr="005D67EA" w:rsidRDefault="00BF4A67" w:rsidP="00BF4A67">
      <w:pPr>
        <w:pStyle w:val="ListParagraph"/>
        <w:numPr>
          <w:ilvl w:val="0"/>
          <w:numId w:val="1"/>
        </w:numPr>
      </w:pPr>
      <w:r w:rsidRPr="005D67EA">
        <w:t xml:space="preserve">facilitate development of new skills and ways of thinking about the </w:t>
      </w:r>
      <w:proofErr w:type="gramStart"/>
      <w:r w:rsidRPr="005D67EA">
        <w:t>things</w:t>
      </w:r>
      <w:proofErr w:type="gramEnd"/>
      <w:r w:rsidRPr="005D67EA">
        <w:t xml:space="preserve"> life throws at you</w:t>
      </w:r>
    </w:p>
    <w:p w14:paraId="2B7485C7" w14:textId="11F02375" w:rsidR="00BF4A67" w:rsidRPr="005D67EA" w:rsidRDefault="00BF4A67" w:rsidP="00BF4A67">
      <w:pPr>
        <w:pStyle w:val="ListParagraph"/>
        <w:numPr>
          <w:ilvl w:val="0"/>
          <w:numId w:val="1"/>
        </w:numPr>
      </w:pPr>
      <w:r w:rsidRPr="005D67EA">
        <w:t>leave you more settled and confident in your direction in life</w:t>
      </w:r>
    </w:p>
    <w:p w14:paraId="32280BF7" w14:textId="58C0C120" w:rsidR="00BF4A67" w:rsidRPr="005D67EA" w:rsidRDefault="00D34363" w:rsidP="00BF4A67">
      <w:pPr>
        <w:pStyle w:val="ListParagraph"/>
        <w:numPr>
          <w:ilvl w:val="0"/>
          <w:numId w:val="1"/>
        </w:numPr>
      </w:pPr>
      <w:r w:rsidRPr="005D67EA">
        <w:t>T</w:t>
      </w:r>
      <w:r w:rsidR="00BF4A67" w:rsidRPr="005D67EA">
        <w:t xml:space="preserve">he opportunity to network with colleagues </w:t>
      </w:r>
    </w:p>
    <w:p w14:paraId="58993B5A" w14:textId="5B6C7B05" w:rsidR="00BF4A67" w:rsidRPr="005D67EA" w:rsidRDefault="00C477A7">
      <w:pPr>
        <w:rPr>
          <w:b/>
          <w:bCs/>
          <w:i/>
          <w:iCs/>
        </w:rPr>
      </w:pPr>
      <w:r w:rsidRPr="005D67EA">
        <w:rPr>
          <w:b/>
          <w:bCs/>
          <w:i/>
          <w:iCs/>
        </w:rPr>
        <w:t>The people</w:t>
      </w:r>
    </w:p>
    <w:p w14:paraId="2C40CCED" w14:textId="0BC981E5" w:rsidR="00BF4A67" w:rsidRPr="005D67EA" w:rsidRDefault="00C477A7" w:rsidP="005D67EA">
      <w:pPr>
        <w:spacing w:before="40"/>
      </w:pPr>
      <w:r w:rsidRPr="005D67EA">
        <w:t>GP Career Plus is for a</w:t>
      </w:r>
      <w:r w:rsidR="00BF4A67" w:rsidRPr="005D67EA">
        <w:t>ny qualified GP who is not part of the “new to practice fellowshi</w:t>
      </w:r>
      <w:r w:rsidR="000F1F2B" w:rsidRPr="005D67EA">
        <w:t>p”.  Past participants have included those who have been on career break (e.g. ill health, parental leave), considering retirement, considering career options and reflecting on their own well-being.</w:t>
      </w:r>
    </w:p>
    <w:p w14:paraId="68145557" w14:textId="682C1507" w:rsidR="000F1F2B" w:rsidRPr="005D67EA" w:rsidRDefault="000F1F2B" w:rsidP="005D67EA">
      <w:pPr>
        <w:spacing w:before="40"/>
        <w:rPr>
          <w:b/>
          <w:bCs/>
          <w:i/>
          <w:iCs/>
        </w:rPr>
      </w:pPr>
      <w:r w:rsidRPr="005D67EA">
        <w:rPr>
          <w:b/>
          <w:bCs/>
          <w:i/>
          <w:iCs/>
        </w:rPr>
        <w:t>The request</w:t>
      </w:r>
    </w:p>
    <w:p w14:paraId="5C19C912" w14:textId="3D0CC304" w:rsidR="000F1F2B" w:rsidRPr="005D67EA" w:rsidRDefault="000F1F2B" w:rsidP="00D34363">
      <w:r w:rsidRPr="005D67EA">
        <w:t>Attend meetings wherever possible</w:t>
      </w:r>
      <w:r w:rsidR="00D34363" w:rsidRPr="005D67EA">
        <w:t>, r</w:t>
      </w:r>
      <w:r w:rsidRPr="005D67EA">
        <w:t>espect</w:t>
      </w:r>
      <w:r w:rsidR="00D34363" w:rsidRPr="005D67EA">
        <w:t>/</w:t>
      </w:r>
      <w:r w:rsidRPr="005D67EA">
        <w:t>support each other</w:t>
      </w:r>
      <w:r w:rsidR="00D34363" w:rsidRPr="005D67EA">
        <w:t xml:space="preserve">.  </w:t>
      </w:r>
      <w:r w:rsidRPr="005D67EA">
        <w:t>Relax and enjoy some time out with no pressure and no interruptions</w:t>
      </w:r>
    </w:p>
    <w:p w14:paraId="08EEF32B" w14:textId="2046972F" w:rsidR="00C477A7" w:rsidRPr="005D67EA" w:rsidRDefault="00C477A7" w:rsidP="005D67EA">
      <w:pPr>
        <w:spacing w:before="120"/>
        <w:rPr>
          <w:b/>
          <w:bCs/>
          <w:i/>
          <w:iCs/>
        </w:rPr>
      </w:pPr>
      <w:r w:rsidRPr="005D67EA">
        <w:rPr>
          <w:b/>
          <w:bCs/>
          <w:i/>
          <w:iCs/>
        </w:rPr>
        <w:t>The feedback</w:t>
      </w:r>
    </w:p>
    <w:p w14:paraId="4F22B7BF" w14:textId="7446FF75" w:rsidR="00504B0E" w:rsidRPr="005D67EA" w:rsidRDefault="00504B0E" w:rsidP="005D67EA">
      <w:pPr>
        <w:spacing w:after="0"/>
      </w:pPr>
      <w:r w:rsidRPr="005D67EA">
        <w:t>“it gave me a new perspective on the options available to me as a GP”</w:t>
      </w:r>
    </w:p>
    <w:p w14:paraId="62C33020" w14:textId="64BED725" w:rsidR="00504B0E" w:rsidRPr="005D67EA" w:rsidRDefault="00504B0E" w:rsidP="005D67EA">
      <w:pPr>
        <w:spacing w:after="0"/>
      </w:pPr>
      <w:r w:rsidRPr="005D67EA">
        <w:t>“I realised for the first time that I wasn’t alone and could openly share my story with people who understood”</w:t>
      </w:r>
    </w:p>
    <w:p w14:paraId="0850920B" w14:textId="15FF5D2E" w:rsidR="00504B0E" w:rsidRPr="005D67EA" w:rsidRDefault="00504B0E" w:rsidP="00C477A7"/>
    <w:p w14:paraId="00A6757F" w14:textId="792FC318" w:rsidR="00504B0E" w:rsidRPr="005D67EA" w:rsidRDefault="00504B0E" w:rsidP="00C477A7">
      <w:pPr>
        <w:rPr>
          <w:b/>
          <w:bCs/>
          <w:i/>
          <w:iCs/>
        </w:rPr>
      </w:pPr>
      <w:r w:rsidRPr="005D67EA">
        <w:rPr>
          <w:b/>
          <w:bCs/>
          <w:i/>
          <w:iCs/>
        </w:rPr>
        <w:t>The next step</w:t>
      </w:r>
    </w:p>
    <w:p w14:paraId="385C6E80" w14:textId="39C646A7" w:rsidR="00504B0E" w:rsidRPr="005D67EA" w:rsidRDefault="00504B0E" w:rsidP="00C477A7">
      <w:r w:rsidRPr="005D67EA">
        <w:t>If you think you may be interested, then please contact</w:t>
      </w:r>
      <w:r w:rsidR="00D34363" w:rsidRPr="005D67EA">
        <w:t xml:space="preserve"> </w:t>
      </w:r>
      <w:hyperlink r:id="rId8" w:history="1">
        <w:r w:rsidR="000510A5">
          <w:rPr>
            <w:rStyle w:val="Hyperlink"/>
          </w:rPr>
          <w:t>sphadmin@nhs.net</w:t>
        </w:r>
      </w:hyperlink>
      <w:r w:rsidR="00D34363" w:rsidRPr="005D67EA">
        <w:rPr>
          <w:color w:val="757575"/>
        </w:rPr>
        <w:t xml:space="preserve"> </w:t>
      </w:r>
      <w:r w:rsidR="00D34363" w:rsidRPr="005D67EA">
        <w:t>for more information.</w:t>
      </w:r>
    </w:p>
    <w:p w14:paraId="57995F4B" w14:textId="77777777" w:rsidR="00C477A7" w:rsidRPr="005D67EA" w:rsidRDefault="00C477A7" w:rsidP="00C477A7">
      <w:pPr>
        <w:rPr>
          <w:b/>
          <w:bCs/>
        </w:rPr>
      </w:pPr>
    </w:p>
    <w:sectPr w:rsidR="00C477A7" w:rsidRPr="005D6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823FD"/>
    <w:multiLevelType w:val="hybridMultilevel"/>
    <w:tmpl w:val="C060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3B6726"/>
    <w:multiLevelType w:val="hybridMultilevel"/>
    <w:tmpl w:val="C4B02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67"/>
    <w:rsid w:val="000510A5"/>
    <w:rsid w:val="000F1F2B"/>
    <w:rsid w:val="00504B0E"/>
    <w:rsid w:val="005D67EA"/>
    <w:rsid w:val="00844A1E"/>
    <w:rsid w:val="00892717"/>
    <w:rsid w:val="00B47742"/>
    <w:rsid w:val="00BF4A67"/>
    <w:rsid w:val="00C477A7"/>
    <w:rsid w:val="00D34363"/>
    <w:rsid w:val="00E07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7F5B"/>
  <w15:chartTrackingRefBased/>
  <w15:docId w15:val="{88C86A3A-FBF4-4B4F-975E-209DCDD9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A67"/>
    <w:pPr>
      <w:ind w:left="720"/>
      <w:contextualSpacing/>
    </w:pPr>
  </w:style>
  <w:style w:type="character" w:styleId="Hyperlink">
    <w:name w:val="Hyperlink"/>
    <w:basedOn w:val="DefaultParagraphFont"/>
    <w:uiPriority w:val="99"/>
    <w:semiHidden/>
    <w:unhideWhenUsed/>
    <w:rsid w:val="00D34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hadmin@nhs.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439E7A30F7E49AC6EB0A70E6189DB" ma:contentTypeVersion="8" ma:contentTypeDescription="Create a new document." ma:contentTypeScope="" ma:versionID="a5c60c1bc4bad6571d3474713bd2d0d2">
  <xsd:schema xmlns:xsd="http://www.w3.org/2001/XMLSchema" xmlns:xs="http://www.w3.org/2001/XMLSchema" xmlns:p="http://schemas.microsoft.com/office/2006/metadata/properties" xmlns:ns1="http://schemas.microsoft.com/sharepoint/v3" xmlns:ns2="abdc35bc-7e79-45c7-ae0d-ef6c51529d3e" xmlns:ns3="4fdfc147-550a-4d4b-8423-f4e4a8955373" targetNamespace="http://schemas.microsoft.com/office/2006/metadata/properties" ma:root="true" ma:fieldsID="23823afb4b015a0310f6a921578712ca" ns1:_="" ns2:_="" ns3:_="">
    <xsd:import namespace="http://schemas.microsoft.com/sharepoint/v3"/>
    <xsd:import namespace="abdc35bc-7e79-45c7-ae0d-ef6c51529d3e"/>
    <xsd:import namespace="4fdfc147-550a-4d4b-8423-f4e4a89553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c35bc-7e79-45c7-ae0d-ef6c51529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dfc147-550a-4d4b-8423-f4e4a89553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CA43A62-3441-4D75-AA6B-476FFEC5A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dc35bc-7e79-45c7-ae0d-ef6c51529d3e"/>
    <ds:schemaRef ds:uri="4fdfc147-550a-4d4b-8423-f4e4a8955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2E3518-3653-47E4-A31D-28291C0C0409}">
  <ds:schemaRefs>
    <ds:schemaRef ds:uri="http://schemas.microsoft.com/sharepoint/v3/contenttype/forms"/>
  </ds:schemaRefs>
</ds:datastoreItem>
</file>

<file path=customXml/itemProps3.xml><?xml version="1.0" encoding="utf-8"?>
<ds:datastoreItem xmlns:ds="http://schemas.openxmlformats.org/officeDocument/2006/customXml" ds:itemID="{86AE0E6D-768D-45D3-9D2B-2AC301620272}">
  <ds:schemaRefs>
    <ds:schemaRef ds:uri="http://schemas.microsoft.com/office/2006/metadata/properties"/>
    <ds:schemaRef ds:uri="http://schemas.microsoft.com/office/2006/documentManagement/types"/>
    <ds:schemaRef ds:uri="http://schemas.microsoft.com/sharepoint/v3"/>
    <ds:schemaRef ds:uri="http://purl.org/dc/elements/1.1/"/>
    <ds:schemaRef ds:uri="http://www.w3.org/XML/1998/namespace"/>
    <ds:schemaRef ds:uri="abdc35bc-7e79-45c7-ae0d-ef6c51529d3e"/>
    <ds:schemaRef ds:uri="http://purl.org/dc/terms/"/>
    <ds:schemaRef ds:uri="http://schemas.microsoft.com/office/infopath/2007/PartnerControls"/>
    <ds:schemaRef ds:uri="http://schemas.openxmlformats.org/package/2006/metadata/core-properties"/>
    <ds:schemaRef ds:uri="4fdfc147-550a-4d4b-8423-f4e4a895537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Johns Sarah (Somerset Local Medical Committee)</cp:lastModifiedBy>
  <cp:revision>2</cp:revision>
  <dcterms:created xsi:type="dcterms:W3CDTF">2023-02-16T10:04:00Z</dcterms:created>
  <dcterms:modified xsi:type="dcterms:W3CDTF">2023-02-16T10:04:00Z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0x010100B01439E7A30F7E49AC6EB0A70E6189DB</vt:lpwstr>
  </property>
</Properties>
</file>