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971" w:rsidRPr="00D40F5C" w:rsidRDefault="00D40F5C" w:rsidP="00954EDD">
      <w:pPr>
        <w:pStyle w:val="Heading1"/>
        <w:spacing w:before="240"/>
      </w:pPr>
      <w:r w:rsidRPr="00D40F5C">
        <w:t xml:space="preserve">Somerset </w:t>
      </w:r>
      <w:r w:rsidR="00A32971" w:rsidRPr="00D40F5C">
        <w:t xml:space="preserve">New </w:t>
      </w:r>
      <w:r w:rsidR="007E18A0">
        <w:t>t</w:t>
      </w:r>
      <w:r w:rsidR="00A32971" w:rsidRPr="00D40F5C">
        <w:t>o Practice General Practice</w:t>
      </w:r>
      <w:r w:rsidR="000765A8" w:rsidRPr="00D40F5C">
        <w:t xml:space="preserve"> </w:t>
      </w:r>
      <w:r w:rsidR="00A32971" w:rsidRPr="00D40F5C">
        <w:t xml:space="preserve">Fellowship </w:t>
      </w:r>
      <w:r w:rsidR="000765A8" w:rsidRPr="00D40F5C">
        <w:t xml:space="preserve">Programme for </w:t>
      </w:r>
      <w:r w:rsidRPr="00D40F5C">
        <w:t>Newly Qualified GPs.</w:t>
      </w:r>
    </w:p>
    <w:p w:rsidR="000765A8" w:rsidRDefault="000765A8" w:rsidP="00E7369A">
      <w:pPr>
        <w:sectPr w:rsidR="000765A8" w:rsidSect="00954EDD">
          <w:headerReference w:type="even" r:id="rId7"/>
          <w:headerReference w:type="default" r:id="rId8"/>
          <w:footerReference w:type="even" r:id="rId9"/>
          <w:footerReference w:type="default" r:id="rId10"/>
          <w:headerReference w:type="first" r:id="rId11"/>
          <w:footerReference w:type="first" r:id="rId12"/>
          <w:pgSz w:w="11906" w:h="16838"/>
          <w:pgMar w:top="851" w:right="1440" w:bottom="851" w:left="1440" w:header="709" w:footer="709" w:gutter="0"/>
          <w:cols w:space="708"/>
          <w:titlePg/>
          <w:docGrid w:linePitch="360"/>
        </w:sectPr>
      </w:pPr>
      <w:bookmarkStart w:id="0" w:name="_Hlk60651103"/>
    </w:p>
    <w:bookmarkEnd w:id="0"/>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Introduction</w:t>
      </w:r>
    </w:p>
    <w:p w:rsidR="002E05C1" w:rsidRPr="002E05C1" w:rsidRDefault="002E05C1" w:rsidP="002E05C1">
      <w:r w:rsidRPr="002E05C1">
        <w:t xml:space="preserve">This fellowship is part of NHS Long Term Plan Commitment to aid primary care workforce recruitment and retention. </w:t>
      </w:r>
    </w:p>
    <w:p w:rsidR="002E05C1" w:rsidRPr="002E05C1" w:rsidRDefault="002E05C1" w:rsidP="002E05C1">
      <w:r w:rsidRPr="002E05C1">
        <w:t xml:space="preserve">The fellowship is considered an entitlement for ALL newly qualified GPs who hold a substantive post. Somerset GP Education Trust and Training Hub are delighted to present the NHS England and NHS Improvement (NHSE/I) New to Practice Fellowship within Somerset. </w:t>
      </w:r>
    </w:p>
    <w:p w:rsidR="002E05C1" w:rsidRPr="002E05C1" w:rsidRDefault="002E05C1" w:rsidP="002E05C1">
      <w:r w:rsidRPr="002E05C1">
        <w:t xml:space="preserve">This 2 year programme is designed to provide personalised support to newly qualified GPs to help gain confidence and to develop enjoyable, fulfilling and sustainable careers in general practice. It is a wonderful opportunity to </w:t>
      </w:r>
      <w:r w:rsidR="00763341">
        <w:t>learn</w:t>
      </w:r>
      <w:r w:rsidRPr="002E05C1">
        <w:t xml:space="preserve"> without </w:t>
      </w:r>
      <w:r w:rsidR="00763341">
        <w:t xml:space="preserve">having a </w:t>
      </w:r>
      <w:r w:rsidRPr="002E05C1">
        <w:t>formal assessment.</w:t>
      </w:r>
    </w:p>
    <w:p w:rsidR="002E05C1" w:rsidRPr="002E05C1" w:rsidRDefault="002E05C1" w:rsidP="002E05C1">
      <w:r w:rsidRPr="002E05C1">
        <w:t xml:space="preserve">Welcome to the fellowship programme and we hope you enjoy your journey with us and everything that Somerset can offer. </w:t>
      </w:r>
    </w:p>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Programme Overview</w:t>
      </w:r>
    </w:p>
    <w:p w:rsidR="002E05C1" w:rsidRPr="002E05C1" w:rsidRDefault="002E05C1" w:rsidP="002E05C1">
      <w:pPr>
        <w:keepNext/>
        <w:keepLines/>
        <w:spacing w:before="200" w:after="0"/>
        <w:outlineLvl w:val="1"/>
      </w:pPr>
      <w:r w:rsidRPr="002E05C1">
        <w:t xml:space="preserve">20/21 current NHSE fellowship guidance is available here </w:t>
      </w:r>
      <w:hyperlink r:id="rId13" w:history="1">
        <w:r w:rsidR="001F62A2" w:rsidRPr="003E4C6C">
          <w:rPr>
            <w:color w:val="0000FF"/>
            <w:u w:val="single"/>
          </w:rPr>
          <w:t>PowerPoint Presentation (england.nhs.uk)</w:t>
        </w:r>
      </w:hyperlink>
      <w:r w:rsidR="001F62A2">
        <w:t>.</w:t>
      </w:r>
      <w:r w:rsidR="005D69D4">
        <w:t xml:space="preserve">There are regional variations and we </w:t>
      </w:r>
      <w:r w:rsidRPr="002E05C1">
        <w:t xml:space="preserve">have refined it to the needs of our Somerset GPs. </w:t>
      </w:r>
    </w:p>
    <w:p w:rsidR="002E05C1" w:rsidRPr="002E05C1" w:rsidRDefault="002E05C1" w:rsidP="002E05C1">
      <w:pPr>
        <w:keepNext/>
        <w:keepLines/>
        <w:spacing w:before="200" w:after="0"/>
        <w:outlineLvl w:val="1"/>
      </w:pPr>
      <w:r w:rsidRPr="002E05C1">
        <w:t xml:space="preserve">The National framework sets three areas of focus for the fellowship: </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Support and Networking</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Learning and Development</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Portfolio working.</w:t>
      </w:r>
    </w:p>
    <w:p w:rsidR="002E05C1" w:rsidRPr="002E05C1" w:rsidRDefault="002E05C1" w:rsidP="002E05C1">
      <w:pPr>
        <w:keepNext/>
        <w:keepLines/>
        <w:spacing w:before="200" w:after="0"/>
        <w:ind w:left="53"/>
        <w:jc w:val="both"/>
        <w:outlineLvl w:val="1"/>
        <w:rPr>
          <w:rFonts w:eastAsiaTheme="majorEastAsia" w:cstheme="majorBidi"/>
          <w:b/>
          <w:bCs/>
          <w:sz w:val="24"/>
          <w:szCs w:val="26"/>
        </w:rPr>
      </w:pPr>
      <w:r w:rsidRPr="002E05C1">
        <w:t xml:space="preserve">Our Somerset programme will continue to innovate and respond to your feedback and changing needs and aspirations. We shall be running sessions that will be developed as per your requests and plan to collaborate some activities with the Fellowship for Somerset’s New to Practice Nurses. </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Support and Networking</w:t>
      </w:r>
    </w:p>
    <w:p w:rsidR="002E05C1" w:rsidRPr="002E05C1" w:rsidRDefault="002E05C1" w:rsidP="002E05C1">
      <w:pPr>
        <w:keepNext/>
        <w:keepLines/>
        <w:spacing w:before="200" w:after="0"/>
        <w:outlineLvl w:val="1"/>
        <w:rPr>
          <w:rFonts w:eastAsiaTheme="majorEastAsia" w:cstheme="majorBidi"/>
          <w:b/>
          <w:bCs/>
        </w:rPr>
      </w:pPr>
      <w:r w:rsidRPr="002E05C1">
        <w:rPr>
          <w:rFonts w:eastAsiaTheme="majorEastAsia" w:cstheme="majorBidi"/>
          <w:b/>
          <w:bCs/>
        </w:rPr>
        <w:t>Induction</w:t>
      </w:r>
    </w:p>
    <w:p w:rsidR="000B3B56" w:rsidRPr="000B3B56" w:rsidRDefault="00F16895" w:rsidP="00FB27BD">
      <w:pPr>
        <w:keepNext/>
        <w:keepLines/>
        <w:spacing w:before="200" w:after="0"/>
        <w:outlineLvl w:val="1"/>
        <w:rPr>
          <w:rFonts w:cstheme="minorHAnsi"/>
          <w:lang w:eastAsia="en-GB"/>
        </w:rPr>
      </w:pPr>
      <w:r>
        <w:rPr>
          <w:rFonts w:eastAsiaTheme="majorEastAsia" w:cstheme="majorBidi"/>
          <w:bCs/>
        </w:rPr>
        <w:t xml:space="preserve">Thursday evening </w:t>
      </w:r>
      <w:r w:rsidR="00E9268F">
        <w:rPr>
          <w:rFonts w:eastAsiaTheme="majorEastAsia" w:cstheme="majorBidi"/>
          <w:bCs/>
        </w:rPr>
        <w:t>6</w:t>
      </w:r>
      <w:r w:rsidR="00E9268F" w:rsidRPr="00E9268F">
        <w:rPr>
          <w:rFonts w:eastAsiaTheme="majorEastAsia" w:cstheme="majorBidi"/>
          <w:bCs/>
          <w:vertAlign w:val="superscript"/>
        </w:rPr>
        <w:t>th</w:t>
      </w:r>
      <w:r w:rsidR="00134916">
        <w:rPr>
          <w:rFonts w:eastAsiaTheme="majorEastAsia" w:cstheme="majorBidi"/>
          <w:bCs/>
        </w:rPr>
        <w:t>April</w:t>
      </w:r>
      <w:r w:rsidR="0055105A">
        <w:rPr>
          <w:rFonts w:eastAsiaTheme="majorEastAsia" w:cstheme="majorBidi"/>
          <w:bCs/>
        </w:rPr>
        <w:t xml:space="preserve"> 202</w:t>
      </w:r>
      <w:r w:rsidR="007E18A0">
        <w:rPr>
          <w:rFonts w:eastAsiaTheme="majorEastAsia" w:cstheme="majorBidi"/>
          <w:bCs/>
        </w:rPr>
        <w:t>3</w:t>
      </w:r>
      <w:bookmarkStart w:id="1" w:name="_GoBack"/>
      <w:bookmarkEnd w:id="1"/>
      <w:r w:rsidR="002E05C1" w:rsidRPr="002E05C1">
        <w:rPr>
          <w:rFonts w:eastAsiaTheme="majorEastAsia" w:cstheme="majorBidi"/>
          <w:bCs/>
        </w:rPr>
        <w:t xml:space="preserve"> </w:t>
      </w:r>
      <w:r w:rsidR="002E05C1">
        <w:rPr>
          <w:rFonts w:eastAsiaTheme="majorEastAsia" w:cstheme="majorBidi"/>
          <w:bCs/>
        </w:rPr>
        <w:t>7.30-8.30</w:t>
      </w:r>
      <w:r w:rsidR="002E05C1" w:rsidRPr="002E05C1">
        <w:rPr>
          <w:rFonts w:eastAsiaTheme="majorEastAsia" w:cstheme="majorBidi"/>
          <w:bCs/>
        </w:rPr>
        <w:t>pm Gen</w:t>
      </w:r>
      <w:r w:rsidR="00FB27BD">
        <w:rPr>
          <w:rFonts w:eastAsiaTheme="majorEastAsia" w:cstheme="majorBidi"/>
          <w:bCs/>
        </w:rPr>
        <w:t xml:space="preserve">eral introductions to the </w:t>
      </w:r>
      <w:r w:rsidR="0055105A">
        <w:rPr>
          <w:rFonts w:eastAsiaTheme="majorEastAsia" w:cstheme="majorBidi"/>
          <w:bCs/>
        </w:rPr>
        <w:t>fellowship</w:t>
      </w:r>
      <w:r w:rsidR="00FB27BD">
        <w:rPr>
          <w:rFonts w:eastAsiaTheme="majorEastAsia" w:cstheme="majorBidi"/>
          <w:bCs/>
        </w:rPr>
        <w:t xml:space="preserve"> by </w:t>
      </w:r>
      <w:r w:rsidR="00E9268F">
        <w:rPr>
          <w:rFonts w:eastAsiaTheme="majorEastAsia" w:cstheme="majorBidi"/>
          <w:bCs/>
        </w:rPr>
        <w:t xml:space="preserve">Dr </w:t>
      </w:r>
      <w:r w:rsidR="00FB27BD">
        <w:rPr>
          <w:rFonts w:eastAsiaTheme="majorEastAsia" w:cstheme="majorBidi"/>
          <w:bCs/>
        </w:rPr>
        <w:t>Catherine Ievers.</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Peer-to Peer support </w:t>
      </w:r>
    </w:p>
    <w:p w:rsidR="002E05C1" w:rsidRPr="002E05C1" w:rsidRDefault="002E05C1" w:rsidP="002E05C1">
      <w:pPr>
        <w:keepNext/>
        <w:keepLines/>
        <w:spacing w:before="200" w:after="0"/>
        <w:outlineLvl w:val="2"/>
        <w:rPr>
          <w:rFonts w:eastAsiaTheme="majorEastAsia" w:cstheme="majorBidi"/>
          <w:bCs/>
        </w:rPr>
      </w:pPr>
      <w:r w:rsidRPr="002E05C1">
        <w:rPr>
          <w:rFonts w:eastAsiaTheme="majorEastAsia" w:cstheme="majorBidi"/>
          <w:bCs/>
        </w:rPr>
        <w:t xml:space="preserve">Being a GP can </w:t>
      </w:r>
      <w:r w:rsidR="00FB27BD">
        <w:rPr>
          <w:rFonts w:eastAsiaTheme="majorEastAsia" w:cstheme="majorBidi"/>
          <w:bCs/>
        </w:rPr>
        <w:t>sometimes feel solitary. This fe</w:t>
      </w:r>
      <w:r w:rsidRPr="002E05C1">
        <w:rPr>
          <w:rFonts w:eastAsiaTheme="majorEastAsia" w:cstheme="majorBidi"/>
          <w:bCs/>
        </w:rPr>
        <w:t xml:space="preserve">llowship offers opportunities to keep in touch with other peers hidden around the bends and hills of Somerset. </w:t>
      </w:r>
    </w:p>
    <w:p w:rsidR="002E05C1" w:rsidRPr="002E05C1" w:rsidRDefault="002E05C1" w:rsidP="002E05C1">
      <w:pPr>
        <w:numPr>
          <w:ilvl w:val="0"/>
          <w:numId w:val="5"/>
        </w:numPr>
        <w:spacing w:after="200" w:line="276" w:lineRule="auto"/>
        <w:contextualSpacing/>
      </w:pPr>
      <w:r w:rsidRPr="002E05C1">
        <w:t xml:space="preserve">A WhatsApp group will be formed with our fellows.  </w:t>
      </w:r>
    </w:p>
    <w:p w:rsidR="002E05C1" w:rsidRPr="002E05C1" w:rsidRDefault="002E05C1" w:rsidP="002E05C1">
      <w:pPr>
        <w:numPr>
          <w:ilvl w:val="0"/>
          <w:numId w:val="5"/>
        </w:numPr>
        <w:spacing w:after="200" w:line="276" w:lineRule="auto"/>
        <w:contextualSpacing/>
      </w:pPr>
      <w:r w:rsidRPr="002E05C1">
        <w:t>SGPET membership includes the opportunity to attend the virtual Somerset’s First Five evening meetings.</w:t>
      </w:r>
    </w:p>
    <w:p w:rsidR="00C55F5D" w:rsidRPr="001B1034" w:rsidRDefault="001B1034" w:rsidP="00F16895">
      <w:pPr>
        <w:numPr>
          <w:ilvl w:val="0"/>
          <w:numId w:val="5"/>
        </w:numPr>
        <w:spacing w:after="200" w:line="276" w:lineRule="auto"/>
        <w:contextualSpacing/>
        <w:rPr>
          <w:rFonts w:eastAsiaTheme="majorEastAsia" w:cstheme="majorBidi"/>
          <w:b/>
          <w:bCs/>
        </w:rPr>
      </w:pPr>
      <w:r>
        <w:lastRenderedPageBreak/>
        <w:t>Lunch time meetings with speakers</w:t>
      </w:r>
      <w:r w:rsidR="002E05C1" w:rsidRPr="002E05C1">
        <w:t xml:space="preserve"> will also continue with Zoom meet ups at 13:00-13:30</w:t>
      </w:r>
      <w:r>
        <w:t>, monthly</w:t>
      </w:r>
      <w:r w:rsidR="00F16895">
        <w:t xml:space="preserve"> on a </w:t>
      </w:r>
      <w:r w:rsidR="002E05C1" w:rsidRPr="002E05C1">
        <w:t xml:space="preserve">Thursday by Dr Catherine Ievers. </w:t>
      </w:r>
      <w:r w:rsidR="00CB2BCE">
        <w:t>We encourage all to attend and it is short so that you can attend even if you are at work.</w:t>
      </w:r>
    </w:p>
    <w:p w:rsidR="001B1034" w:rsidRPr="00F16895" w:rsidRDefault="001B1034" w:rsidP="00F16895">
      <w:pPr>
        <w:numPr>
          <w:ilvl w:val="0"/>
          <w:numId w:val="5"/>
        </w:numPr>
        <w:spacing w:after="200" w:line="276" w:lineRule="auto"/>
        <w:contextualSpacing/>
        <w:rPr>
          <w:rFonts w:eastAsiaTheme="majorEastAsia" w:cstheme="majorBidi"/>
          <w:b/>
          <w:bCs/>
        </w:rPr>
      </w:pPr>
      <w:r>
        <w:t>Encouraged to join the fellow</w:t>
      </w:r>
      <w:r w:rsidR="001F62A2">
        <w:t>’</w:t>
      </w:r>
      <w:r>
        <w:t>s peer support groups running on various days of the week.</w:t>
      </w:r>
    </w:p>
    <w:p w:rsidR="00F16895" w:rsidRDefault="00F16895" w:rsidP="00F16895">
      <w:pPr>
        <w:spacing w:after="200" w:line="276" w:lineRule="auto"/>
        <w:ind w:left="720"/>
        <w:contextualSpacing/>
        <w:rPr>
          <w:rFonts w:eastAsiaTheme="majorEastAsia" w:cstheme="majorBidi"/>
          <w:b/>
          <w:bCs/>
        </w:r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Clinical Supervision</w:t>
      </w:r>
    </w:p>
    <w:p w:rsidR="002E05C1" w:rsidRPr="002E05C1" w:rsidRDefault="002E05C1" w:rsidP="002E05C1">
      <w:r w:rsidRPr="002E05C1">
        <w:t>It is desirable that fellows receive regular support and clinical supervision meetings with their practice.</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Mentorship and Coaching </w:t>
      </w:r>
    </w:p>
    <w:p w:rsidR="002E05C1" w:rsidRPr="002E05C1" w:rsidRDefault="002E05C1" w:rsidP="002E05C1">
      <w:r w:rsidRPr="002E05C1">
        <w:t>Each fellow with be matched with an experienced external mentor who will provide support, direction and an objective view on how each GP can develop and progress. These meetings will occur monthly and further details will be sent out over the coming months. There will also be access to career coaching in in the second year.</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Learning and development</w:t>
      </w:r>
    </w:p>
    <w:p w:rsidR="002E05C1" w:rsidRPr="002E05C1" w:rsidRDefault="002E05C1" w:rsidP="002E05C1">
      <w:pPr>
        <w:keepNext/>
        <w:keepLines/>
        <w:spacing w:before="120" w:after="0"/>
        <w:outlineLvl w:val="2"/>
        <w:rPr>
          <w:rFonts w:eastAsiaTheme="majorEastAsia" w:cstheme="majorBidi"/>
          <w:b/>
          <w:bCs/>
        </w:rPr>
      </w:pPr>
      <w:r w:rsidRPr="002E05C1">
        <w:rPr>
          <w:rFonts w:eastAsiaTheme="majorEastAsia" w:cstheme="majorBidi"/>
          <w:b/>
          <w:bCs/>
        </w:rPr>
        <w:t>CPD time</w:t>
      </w:r>
    </w:p>
    <w:p w:rsidR="002E05C1" w:rsidRPr="002E05C1" w:rsidRDefault="002E05C1" w:rsidP="002E05C1">
      <w:r w:rsidRPr="002E05C1">
        <w:t>Fellows will benefit from 1 session per week pro rata for CPD time (see table below). It is considered to be an addition to y</w:t>
      </w:r>
      <w:r w:rsidR="005D69D4">
        <w:t>our current job contract and</w:t>
      </w:r>
      <w:r w:rsidRPr="002E05C1">
        <w:t xml:space="preserve"> in addition to any CPD time in your existing contract. </w:t>
      </w:r>
    </w:p>
    <w:p w:rsidR="002E05C1" w:rsidRPr="002E05C1" w:rsidRDefault="002E05C1" w:rsidP="002E05C1">
      <w:pPr>
        <w:sectPr w:rsidR="002E05C1" w:rsidRPr="002E05C1" w:rsidSect="002E05C1">
          <w:headerReference w:type="default" r:id="rId14"/>
          <w:headerReference w:type="first" r:id="rId15"/>
          <w:type w:val="continuous"/>
          <w:pgSz w:w="11906" w:h="16838"/>
          <w:pgMar w:top="1440" w:right="1440" w:bottom="1440" w:left="1440" w:header="708" w:footer="708" w:gutter="0"/>
          <w:cols w:space="708"/>
          <w:docGrid w:linePitch="360"/>
        </w:sectPr>
      </w:pPr>
    </w:p>
    <w:p w:rsidR="002E05C1" w:rsidRPr="002E05C1" w:rsidRDefault="002E05C1" w:rsidP="002E05C1">
      <w:r w:rsidRPr="002E05C1">
        <w:t xml:space="preserve">This time will cover programme attendance such as induction, peer support, mentoring, career coaching, </w:t>
      </w:r>
      <w:r w:rsidR="001D33D6">
        <w:t xml:space="preserve">clinical supervision </w:t>
      </w:r>
      <w:r w:rsidRPr="002E05C1">
        <w:t>and learning and development opportunities. The remainder of the time is for self-directed CPD, with 6 monthly reflections of learning. However, it does not cover core training requirements such as Child Safeguarding or Basic Life Support Training.</w:t>
      </w:r>
    </w:p>
    <w:p w:rsidR="002E05C1" w:rsidRPr="002E05C1" w:rsidRDefault="002E05C1" w:rsidP="002E05C1">
      <w:r w:rsidRPr="002E05C1">
        <w:t>NHSE are keen that some of your learning includes:</w:t>
      </w:r>
    </w:p>
    <w:p w:rsidR="002E05C1" w:rsidRPr="002E05C1" w:rsidRDefault="002E05C1" w:rsidP="002E05C1">
      <w:pPr>
        <w:numPr>
          <w:ilvl w:val="0"/>
          <w:numId w:val="9"/>
        </w:numPr>
        <w:spacing w:after="200" w:line="276" w:lineRule="auto"/>
        <w:contextualSpacing/>
      </w:pPr>
      <w:r w:rsidRPr="002E05C1">
        <w:t>Practice Management</w:t>
      </w:r>
      <w:r>
        <w:t xml:space="preserve"> </w:t>
      </w:r>
    </w:p>
    <w:p w:rsidR="002E05C1" w:rsidRPr="002E05C1" w:rsidRDefault="002E05C1" w:rsidP="002E05C1">
      <w:pPr>
        <w:numPr>
          <w:ilvl w:val="0"/>
          <w:numId w:val="9"/>
        </w:numPr>
        <w:spacing w:after="200" w:line="276" w:lineRule="auto"/>
        <w:contextualSpacing/>
      </w:pPr>
      <w:r w:rsidRPr="002E05C1">
        <w:t>QI Learning</w:t>
      </w:r>
    </w:p>
    <w:p w:rsidR="002E05C1" w:rsidRPr="002E05C1" w:rsidRDefault="002E05C1" w:rsidP="002E05C1">
      <w:pPr>
        <w:numPr>
          <w:ilvl w:val="0"/>
          <w:numId w:val="9"/>
        </w:numPr>
        <w:spacing w:after="200" w:line="276" w:lineRule="auto"/>
        <w:contextualSpacing/>
      </w:pPr>
      <w:r w:rsidRPr="002E05C1">
        <w:t>Leadership opportunities/ shadowing</w:t>
      </w:r>
    </w:p>
    <w:p w:rsidR="002E05C1" w:rsidRDefault="002E05C1" w:rsidP="002E05C1">
      <w:pPr>
        <w:numPr>
          <w:ilvl w:val="0"/>
          <w:numId w:val="9"/>
        </w:numPr>
        <w:spacing w:after="200" w:line="276" w:lineRule="auto"/>
        <w:contextualSpacing/>
      </w:pPr>
      <w:r w:rsidRPr="002E05C1">
        <w:t>Remote working learning</w:t>
      </w:r>
      <w:r>
        <w:t>.</w:t>
      </w:r>
    </w:p>
    <w:p w:rsidR="00DB096F" w:rsidRDefault="002E05C1" w:rsidP="00DB096F">
      <w:pPr>
        <w:spacing w:after="200" w:line="276" w:lineRule="auto"/>
        <w:contextualSpacing/>
      </w:pPr>
      <w:r w:rsidRPr="002E05C1">
        <w:t>Some of these will be covered at th</w:t>
      </w:r>
      <w:r>
        <w:t xml:space="preserve">e </w:t>
      </w:r>
      <w:r w:rsidR="005D69D4">
        <w:t xml:space="preserve">South West </w:t>
      </w:r>
      <w:r w:rsidRPr="002E05C1">
        <w:t xml:space="preserve">Primary Care Academy, nationally and </w:t>
      </w:r>
      <w:r w:rsidRPr="002E05C1">
        <w:t>some locally. Details will be in the monthly newsletter</w:t>
      </w:r>
      <w:r>
        <w:t>.</w:t>
      </w:r>
      <w:r w:rsidR="00FB27BD">
        <w:t xml:space="preserve"> </w:t>
      </w:r>
    </w:p>
    <w:p w:rsidR="002E05C1" w:rsidRPr="002E05C1" w:rsidRDefault="00DB096F" w:rsidP="00DB096F">
      <w:pPr>
        <w:spacing w:after="200" w:line="276" w:lineRule="auto"/>
        <w:contextualSpacing/>
      </w:pPr>
      <w:r>
        <w:t xml:space="preserve">The fellowship payment, £10,000 pro rata, </w:t>
      </w:r>
      <w:r w:rsidR="00FB27BD">
        <w:t xml:space="preserve">will be subject to tax and NHS </w:t>
      </w:r>
      <w:r w:rsidR="00CB2BCE">
        <w:t xml:space="preserve">pension </w:t>
      </w:r>
      <w:r>
        <w:t>NHSE/I also fund a 30% supplement to cover the employers on costs</w:t>
      </w:r>
      <w:r w:rsidR="00FB27BD">
        <w:t>.</w:t>
      </w:r>
    </w:p>
    <w:tbl>
      <w:tblPr>
        <w:tblStyle w:val="TableGrid1"/>
        <w:tblW w:w="0" w:type="auto"/>
        <w:tblLook w:val="04A0" w:firstRow="1" w:lastRow="0" w:firstColumn="1" w:lastColumn="0" w:noHBand="0" w:noVBand="1"/>
      </w:tblPr>
      <w:tblGrid>
        <w:gridCol w:w="1809"/>
        <w:gridCol w:w="2127"/>
      </w:tblGrid>
      <w:tr w:rsidR="002E05C1" w:rsidRPr="002E05C1" w:rsidTr="005D69D4">
        <w:tc>
          <w:tcPr>
            <w:tcW w:w="1809" w:type="dxa"/>
          </w:tcPr>
          <w:p w:rsidR="002E05C1" w:rsidRPr="002E05C1" w:rsidRDefault="002E05C1" w:rsidP="002E05C1">
            <w:pPr>
              <w:rPr>
                <w:b/>
              </w:rPr>
            </w:pPr>
            <w:r w:rsidRPr="002E05C1">
              <w:rPr>
                <w:b/>
              </w:rPr>
              <w:t xml:space="preserve">No. of sessions </w:t>
            </w:r>
            <w:r w:rsidR="005D69D4">
              <w:rPr>
                <w:b/>
              </w:rPr>
              <w:t>worked per week</w:t>
            </w:r>
          </w:p>
        </w:tc>
        <w:tc>
          <w:tcPr>
            <w:tcW w:w="2127" w:type="dxa"/>
          </w:tcPr>
          <w:p w:rsidR="002E05C1" w:rsidRPr="002E05C1" w:rsidRDefault="005D69D4" w:rsidP="002E05C1">
            <w:pPr>
              <w:rPr>
                <w:b/>
              </w:rPr>
            </w:pPr>
            <w:r>
              <w:rPr>
                <w:b/>
              </w:rPr>
              <w:t>Fellowship CPD sessions reimbursed per month</w:t>
            </w:r>
          </w:p>
        </w:tc>
      </w:tr>
      <w:tr w:rsidR="002E05C1" w:rsidRPr="002E05C1" w:rsidTr="005D69D4">
        <w:tc>
          <w:tcPr>
            <w:tcW w:w="1809" w:type="dxa"/>
          </w:tcPr>
          <w:p w:rsidR="002E05C1" w:rsidRPr="002E05C1" w:rsidRDefault="002E05C1" w:rsidP="002E05C1">
            <w:r w:rsidRPr="002E05C1">
              <w:t>8</w:t>
            </w:r>
          </w:p>
        </w:tc>
        <w:tc>
          <w:tcPr>
            <w:tcW w:w="2127" w:type="dxa"/>
          </w:tcPr>
          <w:p w:rsidR="002E05C1" w:rsidRPr="002E05C1" w:rsidRDefault="002E05C1" w:rsidP="002E05C1">
            <w:r w:rsidRPr="002E05C1">
              <w:t>4</w:t>
            </w:r>
          </w:p>
        </w:tc>
      </w:tr>
      <w:tr w:rsidR="002E05C1" w:rsidRPr="002E05C1" w:rsidTr="005D69D4">
        <w:tc>
          <w:tcPr>
            <w:tcW w:w="1809" w:type="dxa"/>
          </w:tcPr>
          <w:p w:rsidR="002E05C1" w:rsidRPr="002E05C1" w:rsidRDefault="002E05C1" w:rsidP="002E05C1">
            <w:r w:rsidRPr="002E05C1">
              <w:t>7</w:t>
            </w:r>
          </w:p>
        </w:tc>
        <w:tc>
          <w:tcPr>
            <w:tcW w:w="2127" w:type="dxa"/>
          </w:tcPr>
          <w:p w:rsidR="002E05C1" w:rsidRPr="002E05C1" w:rsidRDefault="002E05C1" w:rsidP="002E05C1">
            <w:r w:rsidRPr="002E05C1">
              <w:t>3.5</w:t>
            </w:r>
          </w:p>
        </w:tc>
      </w:tr>
      <w:tr w:rsidR="002E05C1" w:rsidRPr="002E05C1" w:rsidTr="005D69D4">
        <w:tc>
          <w:tcPr>
            <w:tcW w:w="1809" w:type="dxa"/>
          </w:tcPr>
          <w:p w:rsidR="002E05C1" w:rsidRPr="002E05C1" w:rsidRDefault="002E05C1" w:rsidP="002E05C1">
            <w:r w:rsidRPr="002E05C1">
              <w:t>6</w:t>
            </w:r>
          </w:p>
        </w:tc>
        <w:tc>
          <w:tcPr>
            <w:tcW w:w="2127" w:type="dxa"/>
          </w:tcPr>
          <w:p w:rsidR="002E05C1" w:rsidRPr="002E05C1" w:rsidRDefault="002E05C1" w:rsidP="002E05C1">
            <w:r w:rsidRPr="002E05C1">
              <w:t>3</w:t>
            </w:r>
          </w:p>
        </w:tc>
      </w:tr>
      <w:tr w:rsidR="002E05C1" w:rsidRPr="002E05C1" w:rsidTr="005D69D4">
        <w:tc>
          <w:tcPr>
            <w:tcW w:w="1809" w:type="dxa"/>
          </w:tcPr>
          <w:p w:rsidR="002E05C1" w:rsidRPr="002E05C1" w:rsidRDefault="002E05C1" w:rsidP="002E05C1">
            <w:r w:rsidRPr="002E05C1">
              <w:t>5</w:t>
            </w:r>
          </w:p>
        </w:tc>
        <w:tc>
          <w:tcPr>
            <w:tcW w:w="2127" w:type="dxa"/>
          </w:tcPr>
          <w:p w:rsidR="002E05C1" w:rsidRPr="002E05C1" w:rsidRDefault="002E05C1" w:rsidP="002E05C1">
            <w:r w:rsidRPr="002E05C1">
              <w:t>2.5</w:t>
            </w:r>
          </w:p>
        </w:tc>
      </w:tr>
      <w:tr w:rsidR="002E05C1" w:rsidRPr="002E05C1" w:rsidTr="005D69D4">
        <w:tc>
          <w:tcPr>
            <w:tcW w:w="1809" w:type="dxa"/>
          </w:tcPr>
          <w:p w:rsidR="002E05C1" w:rsidRPr="002E05C1" w:rsidRDefault="002E05C1" w:rsidP="002E05C1">
            <w:r w:rsidRPr="002E05C1">
              <w:t>4</w:t>
            </w:r>
          </w:p>
        </w:tc>
        <w:tc>
          <w:tcPr>
            <w:tcW w:w="2127" w:type="dxa"/>
          </w:tcPr>
          <w:p w:rsidR="002E05C1" w:rsidRPr="002E05C1" w:rsidRDefault="002E05C1" w:rsidP="002E05C1">
            <w:r w:rsidRPr="002E05C1">
              <w:t>2</w:t>
            </w:r>
          </w:p>
        </w:tc>
      </w:tr>
    </w:tbl>
    <w:p w:rsidR="002E05C1" w:rsidRPr="002E05C1" w:rsidRDefault="002E05C1" w:rsidP="002E05C1">
      <w:pPr>
        <w:sectPr w:rsidR="002E05C1" w:rsidRPr="002E05C1" w:rsidSect="00815D7B">
          <w:type w:val="continuous"/>
          <w:pgSz w:w="11906" w:h="16838"/>
          <w:pgMar w:top="1440" w:right="1440" w:bottom="1440" w:left="1440" w:header="708" w:footer="708" w:gutter="0"/>
          <w:cols w:num="2" w:space="708"/>
          <w:docGrid w:linePitch="360"/>
        </w:sectPr>
      </w:pPr>
    </w:p>
    <w:p w:rsidR="005D69D4" w:rsidRDefault="005D69D4" w:rsidP="002E05C1">
      <w:pPr>
        <w:rPr>
          <w:b/>
        </w:rPr>
      </w:pPr>
    </w:p>
    <w:p w:rsidR="002E05C1" w:rsidRPr="002E05C1" w:rsidRDefault="002E05C1" w:rsidP="002E05C1">
      <w:pPr>
        <w:rPr>
          <w:b/>
        </w:rPr>
      </w:pPr>
      <w:r w:rsidRPr="002E05C1">
        <w:rPr>
          <w:b/>
        </w:rPr>
        <w:t>Courses and learning</w:t>
      </w:r>
    </w:p>
    <w:p w:rsidR="002E05C1" w:rsidRPr="002E05C1" w:rsidRDefault="002E05C1" w:rsidP="002E05C1">
      <w:r w:rsidRPr="002E05C1">
        <w:t xml:space="preserve">As a Somerset GP Fellow, you will have funded membership to the SGPET, which enables you to tailor your CPD learning. It includes access to First Five evening meetings, update courses and online resources such as </w:t>
      </w:r>
      <w:hyperlink r:id="rId16" w:history="1">
        <w:r w:rsidRPr="002E05C1">
          <w:rPr>
            <w:color w:val="0000FF"/>
            <w:u w:val="single"/>
          </w:rPr>
          <w:t>SGPET: Anytime learning landing page (somersetgpeducationtrust.co.uk)</w:t>
        </w:r>
      </w:hyperlink>
      <w:r w:rsidRPr="002E05C1">
        <w:t xml:space="preserve">. As a way </w:t>
      </w:r>
      <w:r w:rsidRPr="002E05C1">
        <w:lastRenderedPageBreak/>
        <w:t>of signposting to other opportunities, there will be a monthly newsletter for our Somerset GP Fellows.</w:t>
      </w:r>
    </w:p>
    <w:p w:rsidR="002E05C1" w:rsidRDefault="002E05C1" w:rsidP="002E05C1">
      <w:pPr>
        <w:rPr>
          <w:b/>
        </w:rPr>
      </w:pPr>
    </w:p>
    <w:p w:rsidR="00FB27BD" w:rsidRDefault="00FB27BD" w:rsidP="002E05C1">
      <w:pPr>
        <w:rPr>
          <w:b/>
        </w:rPr>
        <w:sectPr w:rsidR="00FB27BD" w:rsidSect="002E05C1">
          <w:type w:val="continuous"/>
          <w:pgSz w:w="11906" w:h="16838"/>
          <w:pgMar w:top="1440" w:right="1440" w:bottom="1440" w:left="1440" w:header="708" w:footer="708" w:gutter="0"/>
          <w:cols w:space="708"/>
          <w:docGrid w:linePitch="360"/>
        </w:sectPr>
      </w:pPr>
    </w:p>
    <w:p w:rsidR="002E05C1" w:rsidRPr="002E05C1" w:rsidRDefault="002E05C1" w:rsidP="002E05C1">
      <w:pPr>
        <w:rPr>
          <w:b/>
        </w:rPr>
      </w:pPr>
      <w:r w:rsidRPr="002E05C1">
        <w:rPr>
          <w:b/>
        </w:rPr>
        <w:t xml:space="preserve">Useful resources </w:t>
      </w:r>
    </w:p>
    <w:p w:rsidR="002E05C1" w:rsidRPr="002E05C1" w:rsidRDefault="002E05C1" w:rsidP="002E05C1">
      <w:pPr>
        <w:numPr>
          <w:ilvl w:val="0"/>
          <w:numId w:val="6"/>
        </w:numPr>
        <w:spacing w:after="200" w:line="276" w:lineRule="auto"/>
        <w:contextualSpacing/>
      </w:pPr>
      <w:r w:rsidRPr="002E05C1">
        <w:t>The National Association for Sessional GPs provides useful resources for sessional (locum and salaried) GPs</w:t>
      </w:r>
    </w:p>
    <w:p w:rsidR="002E05C1" w:rsidRDefault="002E05C1" w:rsidP="002E05C1">
      <w:pPr>
        <w:numPr>
          <w:ilvl w:val="0"/>
          <w:numId w:val="6"/>
        </w:numPr>
        <w:spacing w:after="200" w:line="276" w:lineRule="auto"/>
        <w:contextualSpacing/>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numPr>
          <w:ilvl w:val="0"/>
          <w:numId w:val="6"/>
        </w:numPr>
        <w:spacing w:after="200" w:line="276" w:lineRule="auto"/>
        <w:contextualSpacing/>
      </w:pPr>
      <w:r w:rsidRPr="002E05C1">
        <w:t xml:space="preserve">Facebook groups - Resilient GP, </w:t>
      </w:r>
      <w:proofErr w:type="spellStart"/>
      <w:r w:rsidRPr="002E05C1">
        <w:t>Tiko’s</w:t>
      </w:r>
      <w:proofErr w:type="spellEnd"/>
      <w:r w:rsidRPr="002E05C1">
        <w:t xml:space="preserve"> GP group, Physicians mums UK (PMUK), NASGP locum and salaried GPs, Emma’s Doctors with Dogs</w:t>
      </w:r>
    </w:p>
    <w:p w:rsidR="002E05C1" w:rsidRPr="002E05C1" w:rsidRDefault="002E05C1" w:rsidP="002E05C1">
      <w:pPr>
        <w:numPr>
          <w:ilvl w:val="0"/>
          <w:numId w:val="6"/>
        </w:numPr>
        <w:spacing w:after="200" w:line="276" w:lineRule="auto"/>
        <w:contextualSpacing/>
      </w:pPr>
      <w:r w:rsidRPr="002E05C1">
        <w:t xml:space="preserve">Podcasts-  Clinical: NB medical education, 2 Paeds in a Pod, RCGP Essential Knowledge, BMJ Podcast </w:t>
      </w:r>
    </w:p>
    <w:p w:rsidR="002E05C1" w:rsidRPr="002E05C1" w:rsidRDefault="002E05C1" w:rsidP="002E05C1">
      <w:pPr>
        <w:numPr>
          <w:ilvl w:val="0"/>
          <w:numId w:val="6"/>
        </w:numPr>
        <w:spacing w:after="200" w:line="276" w:lineRule="auto"/>
        <w:contextualSpacing/>
      </w:pPr>
      <w:r w:rsidRPr="002E05C1">
        <w:t xml:space="preserve"> Non-Clinical - The GP Podcast by Ockham Healthcare for all the latest on changes in GP, BBC radio 4 Inside Health and You are not a Frog</w:t>
      </w:r>
    </w:p>
    <w:p w:rsidR="002E05C1" w:rsidRPr="002E05C1" w:rsidRDefault="002E05C1" w:rsidP="002E05C1">
      <w:pPr>
        <w:numPr>
          <w:ilvl w:val="0"/>
          <w:numId w:val="6"/>
        </w:numPr>
        <w:spacing w:after="200" w:line="276" w:lineRule="auto"/>
        <w:contextualSpacing/>
      </w:pPr>
      <w:r w:rsidRPr="002E05C1">
        <w:t>Somerset LMC website and weekly newsletter.</w:t>
      </w:r>
    </w:p>
    <w:p w:rsidR="002E05C1" w:rsidRPr="002E05C1" w:rsidRDefault="002E05C1" w:rsidP="002E05C1">
      <w:pPr>
        <w:numPr>
          <w:ilvl w:val="0"/>
          <w:numId w:val="6"/>
        </w:numPr>
        <w:spacing w:after="200" w:line="276" w:lineRule="auto"/>
        <w:contextualSpacing/>
      </w:pPr>
      <w:r w:rsidRPr="002E05C1">
        <w:t xml:space="preserve">Red whale updates including their free updates </w:t>
      </w:r>
      <w:hyperlink r:id="rId17" w:history="1">
        <w:r w:rsidRPr="002E05C1">
          <w:rPr>
            <w:color w:val="0000FF"/>
            <w:u w:val="single"/>
          </w:rPr>
          <w:t>GP Update - Latest Updates (gp-update.co.uk)</w:t>
        </w:r>
      </w:hyperlink>
    </w:p>
    <w:p w:rsidR="002E05C1" w:rsidRPr="002E05C1" w:rsidRDefault="007E18A0" w:rsidP="002E05C1">
      <w:pPr>
        <w:numPr>
          <w:ilvl w:val="0"/>
          <w:numId w:val="6"/>
        </w:numPr>
        <w:spacing w:after="200" w:line="276" w:lineRule="auto"/>
        <w:contextualSpacing/>
      </w:pPr>
      <w:hyperlink r:id="rId18" w:history="1">
        <w:proofErr w:type="spellStart"/>
        <w:r w:rsidR="002E05C1" w:rsidRPr="002E05C1">
          <w:rPr>
            <w:color w:val="0000FF"/>
            <w:u w:val="single"/>
          </w:rPr>
          <w:t>OpenAthens</w:t>
        </w:r>
        <w:proofErr w:type="spellEnd"/>
        <w:r w:rsidR="002E05C1" w:rsidRPr="002E05C1">
          <w:rPr>
            <w:color w:val="0000FF"/>
            <w:u w:val="single"/>
          </w:rPr>
          <w:t xml:space="preserve"> | Registration (nice.org.uk)</w:t>
        </w:r>
      </w:hyperlink>
      <w:r w:rsidR="002E05C1" w:rsidRPr="002E05C1">
        <w:t xml:space="preserve"> Free sign up- includes BMJ learning.</w:t>
      </w:r>
    </w:p>
    <w:p w:rsidR="002E05C1" w:rsidRPr="002E05C1" w:rsidRDefault="007E18A0" w:rsidP="002E05C1">
      <w:pPr>
        <w:numPr>
          <w:ilvl w:val="0"/>
          <w:numId w:val="6"/>
        </w:numPr>
        <w:spacing w:after="200" w:line="276" w:lineRule="auto"/>
        <w:contextualSpacing/>
      </w:pPr>
      <w:hyperlink r:id="rId19" w:history="1">
        <w:r w:rsidR="002E05C1" w:rsidRPr="002E05C1">
          <w:rPr>
            <w:color w:val="0000FF"/>
            <w:u w:val="single"/>
          </w:rPr>
          <w:t xml:space="preserve">Acronyms of General Practice - </w:t>
        </w:r>
        <w:proofErr w:type="spellStart"/>
        <w:r w:rsidR="002E05C1" w:rsidRPr="002E05C1">
          <w:rPr>
            <w:color w:val="0000FF"/>
            <w:u w:val="single"/>
          </w:rPr>
          <w:t>eGPlearning</w:t>
        </w:r>
        <w:proofErr w:type="spellEnd"/>
      </w:hyperlink>
      <w:r w:rsidR="002E05C1" w:rsidRPr="002E05C1">
        <w:t>- excellent overview.</w:t>
      </w:r>
    </w:p>
    <w:p w:rsidR="002E05C1" w:rsidRDefault="002E05C1" w:rsidP="002E05C1">
      <w:pPr>
        <w:keepNext/>
        <w:keepLines/>
        <w:spacing w:before="200" w:after="0" w:line="276" w:lineRule="auto"/>
        <w:ind w:left="720"/>
        <w:outlineLvl w:val="1"/>
        <w:rPr>
          <w:rFonts w:asciiTheme="majorHAnsi" w:eastAsiaTheme="majorEastAsia" w:hAnsiTheme="majorHAnsi" w:cstheme="majorBidi"/>
          <w:b/>
          <w:bCs/>
          <w:color w:val="4F81BD" w:themeColor="accent1"/>
          <w:sz w:val="26"/>
          <w:szCs w:val="26"/>
        </w:rPr>
      </w:pP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Portfolio working</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Career development</w:t>
      </w:r>
    </w:p>
    <w:p w:rsidR="002E05C1" w:rsidRPr="002E05C1" w:rsidRDefault="005D69D4" w:rsidP="002E05C1">
      <w:bookmarkStart w:id="2" w:name="_Hlk60651476"/>
      <w:r>
        <w:t>The Training H</w:t>
      </w:r>
      <w:r w:rsidR="002E05C1" w:rsidRPr="002E05C1">
        <w:t xml:space="preserve">ub, alongside the Primary Care Academy in the South West will provide learning and development opportunities, with an emphasis on wider working across the PCN or other sectors. </w:t>
      </w:r>
      <w:bookmarkEnd w:id="2"/>
      <w:r w:rsidR="002E05C1" w:rsidRPr="002E05C1">
        <w:t>Opportunities may also develop through project work, shadowing, developing a service, or self-directed education in an area of clinical interest</w:t>
      </w:r>
    </w:p>
    <w:p w:rsidR="002E05C1" w:rsidRPr="002E05C1" w:rsidRDefault="002E05C1" w:rsidP="002E05C1">
      <w:r w:rsidRPr="002E05C1">
        <w:t>If your interests change please let us know. We have noted some of your initial thoughts and</w:t>
      </w:r>
      <w:r w:rsidR="005D69D4">
        <w:t xml:space="preserve"> have provided</w:t>
      </w:r>
      <w:r w:rsidRPr="002E05C1">
        <w:t xml:space="preserve"> contacts in event medicine, occupational medicine, oncology, coil training, MSK injections, IMG specialist support role, educational opportunities within the training hub and Bristol University.</w:t>
      </w:r>
    </w:p>
    <w:p w:rsidR="002E05C1" w:rsidRDefault="002E05C1" w:rsidP="002E05C1">
      <w:pPr>
        <w:keepNext/>
        <w:keepLines/>
        <w:spacing w:before="200" w:after="0"/>
        <w:outlineLvl w:val="2"/>
        <w:rPr>
          <w:rFonts w:eastAsiaTheme="majorEastAsia" w:cstheme="majorBidi"/>
          <w:b/>
          <w:bCs/>
        </w:rPr>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Stages of the Fellowship</w:t>
      </w:r>
    </w:p>
    <w:p w:rsidR="002E05C1" w:rsidRPr="002E05C1" w:rsidRDefault="002E05C1" w:rsidP="002E05C1"/>
    <w:p w:rsidR="002E05C1" w:rsidRPr="002E05C1" w:rsidRDefault="002E05C1" w:rsidP="002E05C1">
      <w:r w:rsidRPr="002E05C1">
        <w:rPr>
          <w:noProof/>
          <w:lang w:eastAsia="en-GB"/>
        </w:rPr>
        <w:drawing>
          <wp:inline distT="0" distB="0" distL="0" distR="0" wp14:anchorId="21F9C68C" wp14:editId="06429D76">
            <wp:extent cx="2674620" cy="1706880"/>
            <wp:effectExtent l="38100" t="19050" r="11430" b="457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E05C1" w:rsidRPr="002E05C1" w:rsidRDefault="002E05C1" w:rsidP="002E05C1">
      <w:pPr>
        <w:keepNext/>
        <w:keepLines/>
        <w:spacing w:before="200" w:after="0"/>
        <w:outlineLvl w:val="1"/>
        <w:rPr>
          <w:rFonts w:eastAsiaTheme="majorEastAsia" w:cstheme="majorBidi"/>
          <w:b/>
          <w:bCs/>
          <w:sz w:val="24"/>
          <w:szCs w:val="26"/>
        </w:rPr>
      </w:pPr>
      <w:r w:rsidRPr="002E05C1">
        <w:rPr>
          <w:rFonts w:eastAsiaTheme="majorEastAsia" w:cstheme="majorBidi"/>
          <w:b/>
          <w:bCs/>
          <w:sz w:val="24"/>
          <w:szCs w:val="26"/>
        </w:rPr>
        <w:t xml:space="preserve">Funding </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 xml:space="preserve">A letter will be sent to practices with regards to payment via your practices. Please </w:t>
      </w:r>
      <w:r w:rsidR="005D69D4">
        <w:rPr>
          <w:rFonts w:eastAsiaTheme="majorEastAsia" w:cstheme="minorHAnsi"/>
          <w:bCs/>
        </w:rPr>
        <w:t>let the Training H</w:t>
      </w:r>
      <w:r w:rsidRPr="002E05C1">
        <w:rPr>
          <w:rFonts w:eastAsiaTheme="majorEastAsia" w:cstheme="minorHAnsi"/>
          <w:bCs/>
        </w:rPr>
        <w:t>ub in advance of any changes to your sessions, as they are paid in advance as a quarterly payment.</w:t>
      </w:r>
    </w:p>
    <w:p w:rsidR="002E05C1" w:rsidRPr="002E05C1" w:rsidRDefault="002E05C1" w:rsidP="002E05C1">
      <w:pPr>
        <w:keepNext/>
        <w:keepLines/>
        <w:spacing w:before="200" w:after="0"/>
        <w:outlineLvl w:val="1"/>
        <w:rPr>
          <w:rFonts w:eastAsiaTheme="majorEastAsia" w:cstheme="minorHAnsi"/>
          <w:b/>
          <w:bCs/>
        </w:rPr>
      </w:pPr>
      <w:r w:rsidRPr="002E05C1">
        <w:rPr>
          <w:rFonts w:eastAsiaTheme="majorEastAsia" w:cstheme="minorHAnsi"/>
          <w:b/>
          <w:bCs/>
        </w:rPr>
        <w:t>Contact details.</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For any questions relating to the course please contact Dr Catherine Ievers - catherine.ievers1@nhs.net.</w:t>
      </w:r>
    </w:p>
    <w:p w:rsidR="001A66FD" w:rsidRDefault="001A66FD" w:rsidP="002E05C1">
      <w:pPr>
        <w:pStyle w:val="Heading2"/>
        <w:spacing w:before="120"/>
      </w:pPr>
    </w:p>
    <w:sectPr w:rsidR="001A66FD" w:rsidSect="002E05C1">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69A" w:rsidRDefault="00E7369A" w:rsidP="00E7369A">
      <w:pPr>
        <w:spacing w:after="0" w:line="240" w:lineRule="auto"/>
      </w:pPr>
      <w:r>
        <w:separator/>
      </w:r>
    </w:p>
  </w:endnote>
  <w:endnote w:type="continuationSeparator" w:id="0">
    <w:p w:rsidR="00E7369A" w:rsidRDefault="00E7369A" w:rsidP="00E7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69A" w:rsidRDefault="00E7369A" w:rsidP="00E7369A">
      <w:pPr>
        <w:spacing w:after="0" w:line="240" w:lineRule="auto"/>
      </w:pPr>
      <w:r>
        <w:separator/>
      </w:r>
    </w:p>
  </w:footnote>
  <w:footnote w:type="continuationSeparator" w:id="0">
    <w:p w:rsidR="00E7369A" w:rsidRDefault="00E7369A" w:rsidP="00E73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F97" w:rsidRDefault="00626F97" w:rsidP="00954EDD">
    <w:pPr>
      <w:pStyle w:val="Header"/>
      <w:ind w:left="-142"/>
    </w:pPr>
    <w:r>
      <w:rPr>
        <w:noProof/>
        <w:lang w:eastAsia="en-GB"/>
      </w:rPr>
      <w:t xml:space="preserve">                                                              </w:t>
    </w:r>
    <w:r w:rsidR="00954EDD">
      <w:rPr>
        <w:noProof/>
        <w:lang w:eastAsia="en-GB"/>
      </w:rPr>
      <w:t xml:space="preserve">       </w:t>
    </w: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EDD" w:rsidRPr="00026DA6" w:rsidRDefault="00954EDD" w:rsidP="00954EDD">
    <w:pPr>
      <w:pStyle w:val="Header"/>
      <w:ind w:left="-142"/>
      <w:rPr>
        <w:b/>
      </w:rPr>
    </w:pPr>
    <w:r w:rsidRPr="00026DA6">
      <w:rPr>
        <w:b/>
        <w:noProof/>
        <w:lang w:eastAsia="en-GB"/>
      </w:rPr>
      <w:t xml:space="preserve">    </w:t>
    </w:r>
    <w:r w:rsidR="00763341" w:rsidRPr="00026DA6">
      <w:rPr>
        <w:b/>
        <w:noProof/>
        <w:color w:val="00B050"/>
        <w:sz w:val="48"/>
        <w:szCs w:val="48"/>
        <w:lang w:eastAsia="en-GB"/>
      </w:rPr>
      <w:t>Somerset Training Hub</w:t>
    </w:r>
    <w:r w:rsidRPr="00026DA6">
      <w:rPr>
        <w:b/>
        <w:noProof/>
        <w:color w:val="00B050"/>
        <w:lang w:eastAsia="en-GB"/>
      </w:rPr>
      <w:t xml:space="preserve">              </w:t>
    </w:r>
    <w:r w:rsidR="00763341" w:rsidRPr="00026DA6">
      <w:rPr>
        <w:b/>
        <w:noProof/>
        <w:lang w:eastAsia="en-GB"/>
      </w:rPr>
      <w:drawing>
        <wp:inline distT="0" distB="0" distL="0" distR="0" wp14:anchorId="7166D9D0" wp14:editId="11BF075D">
          <wp:extent cx="1943100" cy="647700"/>
          <wp:effectExtent l="0" t="0" r="0" b="0"/>
          <wp:docPr id="3" name="Picture 3"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r w:rsidRPr="00026DA6">
      <w:rPr>
        <w:b/>
        <w:noProof/>
        <w:lang w:eastAsia="en-G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r>
      <w:rPr>
        <w:noProof/>
        <w:lang w:eastAsia="en-GB"/>
      </w:rPr>
      <w:drawing>
        <wp:inline distT="0" distB="0" distL="0" distR="0" wp14:anchorId="1977CD66" wp14:editId="240F7E60">
          <wp:extent cx="1076325" cy="682510"/>
          <wp:effectExtent l="0" t="0" r="0" b="3810"/>
          <wp:docPr id="5" name="Picture 5"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022" cy="68295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16FE4D2" wp14:editId="3CAA0BC1">
          <wp:extent cx="1943100" cy="647700"/>
          <wp:effectExtent l="0" t="0" r="0" b="0"/>
          <wp:docPr id="6" name="Picture 6"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E61FF"/>
    <w:multiLevelType w:val="hybridMultilevel"/>
    <w:tmpl w:val="93EA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A6C73"/>
    <w:multiLevelType w:val="hybridMultilevel"/>
    <w:tmpl w:val="80D0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A13B82"/>
    <w:multiLevelType w:val="hybridMultilevel"/>
    <w:tmpl w:val="FEACB45E"/>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3" w15:restartNumberingAfterBreak="0">
    <w:nsid w:val="502D1E77"/>
    <w:multiLevelType w:val="hybridMultilevel"/>
    <w:tmpl w:val="E4E0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17DF2"/>
    <w:multiLevelType w:val="hybridMultilevel"/>
    <w:tmpl w:val="3B4C4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627CA6"/>
    <w:multiLevelType w:val="hybridMultilevel"/>
    <w:tmpl w:val="6F6A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D4096A"/>
    <w:multiLevelType w:val="hybridMultilevel"/>
    <w:tmpl w:val="E668D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9B73A5"/>
    <w:multiLevelType w:val="hybridMultilevel"/>
    <w:tmpl w:val="A18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B112B3"/>
    <w:multiLevelType w:val="hybridMultilevel"/>
    <w:tmpl w:val="380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7"/>
  </w:num>
  <w:num w:numId="6">
    <w:abstractNumId w:val="1"/>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71"/>
    <w:rsid w:val="0001058D"/>
    <w:rsid w:val="0002235D"/>
    <w:rsid w:val="00026DA6"/>
    <w:rsid w:val="000344BA"/>
    <w:rsid w:val="000765A8"/>
    <w:rsid w:val="000B3B56"/>
    <w:rsid w:val="00102AB5"/>
    <w:rsid w:val="00124196"/>
    <w:rsid w:val="00134916"/>
    <w:rsid w:val="001801E6"/>
    <w:rsid w:val="001A66FD"/>
    <w:rsid w:val="001B1034"/>
    <w:rsid w:val="001D33D6"/>
    <w:rsid w:val="001F62A2"/>
    <w:rsid w:val="00236991"/>
    <w:rsid w:val="002C1B40"/>
    <w:rsid w:val="002E05C1"/>
    <w:rsid w:val="00385CA3"/>
    <w:rsid w:val="0041309D"/>
    <w:rsid w:val="004F24BC"/>
    <w:rsid w:val="0055105A"/>
    <w:rsid w:val="005D69D4"/>
    <w:rsid w:val="00626F97"/>
    <w:rsid w:val="00633769"/>
    <w:rsid w:val="00714186"/>
    <w:rsid w:val="00763341"/>
    <w:rsid w:val="00793CD1"/>
    <w:rsid w:val="007C3344"/>
    <w:rsid w:val="007E18A0"/>
    <w:rsid w:val="007F7FD7"/>
    <w:rsid w:val="00881FDB"/>
    <w:rsid w:val="00892C54"/>
    <w:rsid w:val="00924369"/>
    <w:rsid w:val="00954EDD"/>
    <w:rsid w:val="009D364E"/>
    <w:rsid w:val="00A17B45"/>
    <w:rsid w:val="00A32971"/>
    <w:rsid w:val="00AE5352"/>
    <w:rsid w:val="00B95963"/>
    <w:rsid w:val="00C33459"/>
    <w:rsid w:val="00C55F5D"/>
    <w:rsid w:val="00CB2BCE"/>
    <w:rsid w:val="00CD2585"/>
    <w:rsid w:val="00D23C3F"/>
    <w:rsid w:val="00D40F5C"/>
    <w:rsid w:val="00D705FB"/>
    <w:rsid w:val="00D904F8"/>
    <w:rsid w:val="00DB096F"/>
    <w:rsid w:val="00E7369A"/>
    <w:rsid w:val="00E9268F"/>
    <w:rsid w:val="00EE1938"/>
    <w:rsid w:val="00F16895"/>
    <w:rsid w:val="00F53977"/>
    <w:rsid w:val="00FB2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8B83A44"/>
  <w15:docId w15:val="{B7FBFC8C-8A00-4087-B965-01475662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971"/>
    <w:pPr>
      <w:spacing w:after="160" w:line="256" w:lineRule="auto"/>
    </w:pPr>
  </w:style>
  <w:style w:type="paragraph" w:styleId="Heading1">
    <w:name w:val="heading 1"/>
    <w:basedOn w:val="Normal"/>
    <w:next w:val="Normal"/>
    <w:link w:val="Heading1Char"/>
    <w:uiPriority w:val="9"/>
    <w:qFormat/>
    <w:rsid w:val="0012419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369A"/>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7369A"/>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971"/>
    <w:pPr>
      <w:ind w:left="720"/>
      <w:contextualSpacing/>
    </w:pPr>
  </w:style>
  <w:style w:type="character" w:styleId="Hyperlink">
    <w:name w:val="Hyperlink"/>
    <w:basedOn w:val="DefaultParagraphFont"/>
    <w:uiPriority w:val="99"/>
    <w:unhideWhenUsed/>
    <w:rsid w:val="00A32971"/>
    <w:rPr>
      <w:color w:val="0000FF" w:themeColor="hyperlink"/>
      <w:u w:val="single"/>
    </w:rPr>
  </w:style>
  <w:style w:type="table" w:styleId="TableGrid">
    <w:name w:val="Table Grid"/>
    <w:basedOn w:val="TableNormal"/>
    <w:uiPriority w:val="59"/>
    <w:rsid w:val="00633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6FD"/>
    <w:rPr>
      <w:rFonts w:ascii="Tahoma" w:hAnsi="Tahoma" w:cs="Tahoma"/>
      <w:sz w:val="16"/>
      <w:szCs w:val="16"/>
    </w:rPr>
  </w:style>
  <w:style w:type="paragraph" w:styleId="Header">
    <w:name w:val="header"/>
    <w:basedOn w:val="Normal"/>
    <w:link w:val="HeaderChar"/>
    <w:uiPriority w:val="99"/>
    <w:unhideWhenUsed/>
    <w:rsid w:val="00E73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69A"/>
  </w:style>
  <w:style w:type="paragraph" w:styleId="Footer">
    <w:name w:val="footer"/>
    <w:basedOn w:val="Normal"/>
    <w:link w:val="FooterChar"/>
    <w:uiPriority w:val="99"/>
    <w:unhideWhenUsed/>
    <w:rsid w:val="00E73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69A"/>
  </w:style>
  <w:style w:type="character" w:customStyle="1" w:styleId="Heading2Char">
    <w:name w:val="Heading 2 Char"/>
    <w:basedOn w:val="DefaultParagraphFont"/>
    <w:link w:val="Heading2"/>
    <w:uiPriority w:val="9"/>
    <w:rsid w:val="00E7369A"/>
    <w:rPr>
      <w:rFonts w:eastAsiaTheme="majorEastAsia" w:cstheme="majorBidi"/>
      <w:b/>
      <w:bCs/>
      <w:sz w:val="24"/>
      <w:szCs w:val="26"/>
    </w:rPr>
  </w:style>
  <w:style w:type="character" w:customStyle="1" w:styleId="Heading3Char">
    <w:name w:val="Heading 3 Char"/>
    <w:basedOn w:val="DefaultParagraphFont"/>
    <w:link w:val="Heading3"/>
    <w:uiPriority w:val="9"/>
    <w:rsid w:val="00E7369A"/>
    <w:rPr>
      <w:rFonts w:eastAsiaTheme="majorEastAsia" w:cstheme="majorBidi"/>
      <w:b/>
      <w:bCs/>
    </w:rPr>
  </w:style>
  <w:style w:type="table" w:styleId="LightShading-Accent5">
    <w:name w:val="Light Shading Accent 5"/>
    <w:basedOn w:val="TableNormal"/>
    <w:uiPriority w:val="60"/>
    <w:rsid w:val="0012419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1241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124196"/>
    <w:rPr>
      <w:rFonts w:eastAsiaTheme="majorEastAsia" w:cstheme="majorBidi"/>
      <w:b/>
      <w:bCs/>
      <w:color w:val="365F91" w:themeColor="accent1" w:themeShade="BF"/>
      <w:sz w:val="28"/>
      <w:szCs w:val="28"/>
    </w:rPr>
  </w:style>
  <w:style w:type="table" w:customStyle="1" w:styleId="TableGrid1">
    <w:name w:val="Table Grid1"/>
    <w:basedOn w:val="TableNormal"/>
    <w:next w:val="TableGrid"/>
    <w:uiPriority w:val="59"/>
    <w:rsid w:val="002E0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95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ngland.nhs.uk/wp-content/uploads/2020/08/general-practice-fellowship-2021-22-operational-guidance.pdf" TargetMode="External"/><Relationship Id="rId18" Type="http://schemas.openxmlformats.org/officeDocument/2006/relationships/hyperlink" Target="https://openathens.nice.org.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gp-update.co.uk/updat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omersetgpeducationtrust.co.uk/anytimelearninglandingpage" TargetMode="External"/><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diagramColors" Target="diagrams/colors1.xml"/><Relationship Id="rId10" Type="http://schemas.openxmlformats.org/officeDocument/2006/relationships/footer" Target="footer2.xml"/><Relationship Id="rId19" Type="http://schemas.openxmlformats.org/officeDocument/2006/relationships/hyperlink" Target="https://egplearning.co.uk/acronyms-of-general-practic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diagramQuickStyle" Target="diagrams/quickStyl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1EBEC3-F39E-464D-A0A9-8B331CBB929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892F4D50-FE4D-4764-BB84-3B044332DF6F}">
      <dgm:prSet phldrT="[Text]"/>
      <dgm:spPr>
        <a:xfrm rot="5400000">
          <a:off x="-98324" y="98324"/>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0-6mths</a:t>
          </a:r>
        </a:p>
      </dgm:t>
    </dgm:pt>
    <dgm:pt modelId="{F7840C11-A4FC-44C7-867F-E9DFD3F3DB92}" type="parTrans" cxnId="{DCBC934C-C480-4A02-AF70-5459F9C940A7}">
      <dgm:prSet/>
      <dgm:spPr/>
      <dgm:t>
        <a:bodyPr/>
        <a:lstStyle/>
        <a:p>
          <a:endParaRPr lang="en-GB"/>
        </a:p>
      </dgm:t>
    </dgm:pt>
    <dgm:pt modelId="{B60194AE-A351-4EC4-A6B2-B44FECF8740F}" type="sibTrans" cxnId="{DCBC934C-C480-4A02-AF70-5459F9C940A7}">
      <dgm:prSet/>
      <dgm:spPr/>
      <dgm:t>
        <a:bodyPr/>
        <a:lstStyle/>
        <a:p>
          <a:endParaRPr lang="en-GB"/>
        </a:p>
      </dgm:t>
    </dgm:pt>
    <dgm:pt modelId="{7693A46B-1579-4F18-8175-013AFC05F25E}">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Induction, clinical supervision, mentoring, peer support </a:t>
          </a:r>
        </a:p>
      </dgm:t>
    </dgm:pt>
    <dgm:pt modelId="{889435AF-8582-4621-BB41-F5A03A9ABCF2}" type="parTrans" cxnId="{A99F0994-4649-46EE-BC1A-27DA67D3F95F}">
      <dgm:prSet/>
      <dgm:spPr/>
      <dgm:t>
        <a:bodyPr/>
        <a:lstStyle/>
        <a:p>
          <a:endParaRPr lang="en-GB"/>
        </a:p>
      </dgm:t>
    </dgm:pt>
    <dgm:pt modelId="{CB1D24C9-792C-4411-9322-8F2EBE505DE8}" type="sibTrans" cxnId="{A99F0994-4649-46EE-BC1A-27DA67D3F95F}">
      <dgm:prSet/>
      <dgm:spPr/>
      <dgm:t>
        <a:bodyPr/>
        <a:lstStyle/>
        <a:p>
          <a:endParaRPr lang="en-GB"/>
        </a:p>
      </dgm:t>
    </dgm:pt>
    <dgm:pt modelId="{575BF5F5-F972-4EFD-A926-EFCF60A67371}">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Oct 2022</a:t>
          </a:r>
        </a:p>
      </dgm:t>
    </dgm:pt>
    <dgm:pt modelId="{34CEBD3B-DCE0-4D63-978D-D2442DBD1611}" type="parTrans" cxnId="{98807636-4E67-4D26-9209-7A9412777135}">
      <dgm:prSet/>
      <dgm:spPr/>
      <dgm:t>
        <a:bodyPr/>
        <a:lstStyle/>
        <a:p>
          <a:endParaRPr lang="en-GB"/>
        </a:p>
      </dgm:t>
    </dgm:pt>
    <dgm:pt modelId="{6A25D42A-2DAA-4F14-9ABD-65B89C01C398}" type="sibTrans" cxnId="{98807636-4E67-4D26-9209-7A9412777135}">
      <dgm:prSet/>
      <dgm:spPr/>
      <dgm:t>
        <a:bodyPr/>
        <a:lstStyle/>
        <a:p>
          <a:endParaRPr lang="en-GB"/>
        </a:p>
      </dgm:t>
    </dgm:pt>
    <dgm:pt modelId="{AD434400-AF10-41CA-A9A1-2894494A0900}">
      <dgm:prSet phldrT="[Text]"/>
      <dgm:spPr>
        <a:xfrm rot="5400000">
          <a:off x="-98324" y="651909"/>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6-12mnths</a:t>
          </a:r>
        </a:p>
      </dgm:t>
    </dgm:pt>
    <dgm:pt modelId="{67753CC6-31D0-4FFF-92BB-287C5A4AF2F8}" type="parTrans" cxnId="{A4F466D2-7255-4F7F-B6E1-00A146EE34C3}">
      <dgm:prSet/>
      <dgm:spPr/>
      <dgm:t>
        <a:bodyPr/>
        <a:lstStyle/>
        <a:p>
          <a:endParaRPr lang="en-GB"/>
        </a:p>
      </dgm:t>
    </dgm:pt>
    <dgm:pt modelId="{A3CD5CD1-4711-4D50-8EA8-6FE8DD807BB1}" type="sibTrans" cxnId="{A4F466D2-7255-4F7F-B6E1-00A146EE34C3}">
      <dgm:prSet/>
      <dgm:spPr/>
      <dgm:t>
        <a:bodyPr/>
        <a:lstStyle/>
        <a:p>
          <a:endParaRPr lang="en-GB"/>
        </a:p>
      </dgm:t>
    </dgm:pt>
    <dgm:pt modelId="{7CA508AE-836B-4139-93F4-295576E8EFDC}">
      <dgm:prSet phldrT="[Text]"/>
      <dgm:spPr>
        <a:xfrm rot="5400000">
          <a:off x="-98324" y="1159921"/>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12-18 mnths</a:t>
          </a:r>
        </a:p>
      </dgm:t>
    </dgm:pt>
    <dgm:pt modelId="{30447599-B218-46E6-9F29-E1E586A2D4DC}" type="parTrans" cxnId="{562102C6-3683-4919-A8C0-C9D2A40BBC8B}">
      <dgm:prSet/>
      <dgm:spPr/>
      <dgm:t>
        <a:bodyPr/>
        <a:lstStyle/>
        <a:p>
          <a:endParaRPr lang="en-GB"/>
        </a:p>
      </dgm:t>
    </dgm:pt>
    <dgm:pt modelId="{EA6008DA-3776-4708-9E66-1D44CF401EE4}" type="sibTrans" cxnId="{562102C6-3683-4919-A8C0-C9D2A40BBC8B}">
      <dgm:prSet/>
      <dgm:spPr/>
      <dgm:t>
        <a:bodyPr/>
        <a:lstStyle/>
        <a:p>
          <a:endParaRPr lang="en-GB"/>
        </a:p>
      </dgm:t>
    </dgm:pt>
    <dgm:pt modelId="{3E5C68E3-76CC-48C8-9857-20862F8B1B9F}">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career coaching.</a:t>
          </a:r>
        </a:p>
      </dgm:t>
    </dgm:pt>
    <dgm:pt modelId="{722208BE-EF43-4C2D-BBDB-25DD962A882F}" type="parTrans" cxnId="{4A946794-A73B-4D2A-A88A-88AB4E51E221}">
      <dgm:prSet/>
      <dgm:spPr/>
      <dgm:t>
        <a:bodyPr/>
        <a:lstStyle/>
        <a:p>
          <a:endParaRPr lang="en-GB"/>
        </a:p>
      </dgm:t>
    </dgm:pt>
    <dgm:pt modelId="{429B0D02-1BC1-4935-8BD0-881B226524C9}" type="sibTrans" cxnId="{4A946794-A73B-4D2A-A88A-88AB4E51E221}">
      <dgm:prSet/>
      <dgm:spPr/>
      <dgm:t>
        <a:bodyPr/>
        <a:lstStyle/>
        <a:p>
          <a:endParaRPr lang="en-GB"/>
        </a:p>
      </dgm:t>
    </dgm:pt>
    <dgm:pt modelId="{A8BCC5FE-C399-43A2-A80D-A59F54337BA3}">
      <dgm:prSet phldrT="[Text]"/>
      <dgm:spPr>
        <a:xfrm rot="5400000">
          <a:off x="-98324" y="1755730"/>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18-24 months]</a:t>
          </a:r>
        </a:p>
      </dgm:t>
    </dgm:pt>
    <dgm:pt modelId="{1F74422D-5647-4F1E-A8D0-060A8E71C205}" type="parTrans" cxnId="{F5CE30A1-D31E-487D-AEF7-920026CE2331}">
      <dgm:prSet/>
      <dgm:spPr/>
      <dgm:t>
        <a:bodyPr/>
        <a:lstStyle/>
        <a:p>
          <a:endParaRPr lang="en-GB"/>
        </a:p>
      </dgm:t>
    </dgm:pt>
    <dgm:pt modelId="{ECB43C2E-1315-486C-BDFE-89F0416C36B6}" type="sibTrans" cxnId="{F5CE30A1-D31E-487D-AEF7-920026CE2331}">
      <dgm:prSet/>
      <dgm:spPr/>
      <dgm:t>
        <a:bodyPr/>
        <a:lstStyle/>
        <a:p>
          <a:endParaRPr lang="en-GB"/>
        </a:p>
      </dgm:t>
    </dgm:pt>
    <dgm:pt modelId="{2D6A2C6B-255A-4C47-8A78-C18863A2C3BB}">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portfolio opportunities.</a:t>
          </a:r>
        </a:p>
      </dgm:t>
    </dgm:pt>
    <dgm:pt modelId="{6C21E0E8-78FD-4522-8500-91D4C3DB82DA}" type="parTrans" cxnId="{B16F3CAA-23E9-4D6A-8963-3188C7F7458A}">
      <dgm:prSet/>
      <dgm:spPr/>
      <dgm:t>
        <a:bodyPr/>
        <a:lstStyle/>
        <a:p>
          <a:endParaRPr lang="en-GB"/>
        </a:p>
      </dgm:t>
    </dgm:pt>
    <dgm:pt modelId="{150F3A05-A655-44F7-85BD-D86A4A3700B3}" type="sibTrans" cxnId="{B16F3CAA-23E9-4D6A-8963-3188C7F7458A}">
      <dgm:prSet/>
      <dgm:spPr/>
      <dgm:t>
        <a:bodyPr/>
        <a:lstStyle/>
        <a:p>
          <a:endParaRPr lang="en-GB"/>
        </a:p>
      </dgm:t>
    </dgm:pt>
    <dgm:pt modelId="{78FE31A8-1B46-4F4B-8487-CD27CB731C32}">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Relective report at Oct 2023</a:t>
          </a:r>
        </a:p>
      </dgm:t>
    </dgm:pt>
    <dgm:pt modelId="{B1DB895C-31EC-40BF-B364-BC45BFD980E4}" type="parTrans" cxnId="{CD30FF57-00EB-42BC-BA41-5B878FCE1757}">
      <dgm:prSet/>
      <dgm:spPr/>
      <dgm:t>
        <a:bodyPr/>
        <a:lstStyle/>
        <a:p>
          <a:endParaRPr lang="en-GB"/>
        </a:p>
      </dgm:t>
    </dgm:pt>
    <dgm:pt modelId="{0E0E2DA0-ACC9-474A-B273-E3B2F8A64FAC}" type="sibTrans" cxnId="{CD30FF57-00EB-42BC-BA41-5B878FCE1757}">
      <dgm:prSet/>
      <dgm:spPr/>
      <dgm:t>
        <a:bodyPr/>
        <a:lstStyle/>
        <a:p>
          <a:endParaRPr lang="en-GB"/>
        </a:p>
      </dgm:t>
    </dgm:pt>
    <dgm:pt modelId="{36DD8B7A-21C1-46A9-83C5-B47CEAC36C7C}">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2024</a:t>
          </a:r>
        </a:p>
      </dgm:t>
    </dgm:pt>
    <dgm:pt modelId="{B17D01D7-BB00-434E-ABF3-36BB21097095}" type="parTrans" cxnId="{54696E32-A951-4A0E-B36D-476EA15F1EC8}">
      <dgm:prSet/>
      <dgm:spPr/>
      <dgm:t>
        <a:bodyPr/>
        <a:lstStyle/>
        <a:p>
          <a:endParaRPr lang="en-GB"/>
        </a:p>
      </dgm:t>
    </dgm:pt>
    <dgm:pt modelId="{66668DE3-7B27-4A35-A96F-19448C73DDCF}" type="sibTrans" cxnId="{54696E32-A951-4A0E-B36D-476EA15F1EC8}">
      <dgm:prSet/>
      <dgm:spPr/>
      <dgm:t>
        <a:bodyPr/>
        <a:lstStyle/>
        <a:p>
          <a:endParaRPr lang="en-GB"/>
        </a:p>
      </dgm:t>
    </dgm:pt>
    <dgm:pt modelId="{DCB98D03-1840-4F4E-9A59-F4FE61915A02}">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2023</a:t>
          </a:r>
        </a:p>
      </dgm:t>
    </dgm:pt>
    <dgm:pt modelId="{9215F454-7B23-40FD-9E8D-34F8521DB26B}" type="sibTrans" cxnId="{F94451CA-87C4-4A2A-A365-612E25227F77}">
      <dgm:prSet/>
      <dgm:spPr/>
      <dgm:t>
        <a:bodyPr/>
        <a:lstStyle/>
        <a:p>
          <a:endParaRPr lang="en-GB"/>
        </a:p>
      </dgm:t>
    </dgm:pt>
    <dgm:pt modelId="{5F86A046-2011-4F1D-99EB-653AB074875F}" type="parTrans" cxnId="{F94451CA-87C4-4A2A-A365-612E25227F77}">
      <dgm:prSet/>
      <dgm:spPr/>
      <dgm:t>
        <a:bodyPr/>
        <a:lstStyle/>
        <a:p>
          <a:endParaRPr lang="en-GB"/>
        </a:p>
      </dgm:t>
    </dgm:pt>
    <dgm:pt modelId="{81AC8CD2-B171-40B4-BFA7-61490CD59161}">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learning and development opportunities</a:t>
          </a:r>
        </a:p>
      </dgm:t>
    </dgm:pt>
    <dgm:pt modelId="{FBD457E4-FB85-4413-AC83-C67D4BABAF71}" type="sibTrans" cxnId="{74C8E133-6E1E-493A-8489-B70C1F2915A1}">
      <dgm:prSet/>
      <dgm:spPr/>
      <dgm:t>
        <a:bodyPr/>
        <a:lstStyle/>
        <a:p>
          <a:endParaRPr lang="en-GB"/>
        </a:p>
      </dgm:t>
    </dgm:pt>
    <dgm:pt modelId="{297DD77B-ABC0-47C4-B2E2-3E5927FB1FD1}" type="parTrans" cxnId="{74C8E133-6E1E-493A-8489-B70C1F2915A1}">
      <dgm:prSet/>
      <dgm:spPr/>
      <dgm:t>
        <a:bodyPr/>
        <a:lstStyle/>
        <a:p>
          <a:endParaRPr lang="en-GB"/>
        </a:p>
      </dgm:t>
    </dgm:pt>
    <dgm:pt modelId="{310E4688-5126-4E9C-8B5A-DBE64D9CDAF5}" type="pres">
      <dgm:prSet presAssocID="{371EBEC3-F39E-464D-A0A9-8B331CBB9297}" presName="linearFlow" presStyleCnt="0">
        <dgm:presLayoutVars>
          <dgm:dir/>
          <dgm:animLvl val="lvl"/>
          <dgm:resizeHandles val="exact"/>
        </dgm:presLayoutVars>
      </dgm:prSet>
      <dgm:spPr/>
    </dgm:pt>
    <dgm:pt modelId="{219D4AF0-561A-41A0-9422-88BF5E3506DC}" type="pres">
      <dgm:prSet presAssocID="{892F4D50-FE4D-4764-BB84-3B044332DF6F}" presName="composite" presStyleCnt="0"/>
      <dgm:spPr/>
    </dgm:pt>
    <dgm:pt modelId="{0E45088F-51F0-4DD7-A2DF-8F6939BF994E}" type="pres">
      <dgm:prSet presAssocID="{892F4D50-FE4D-4764-BB84-3B044332DF6F}" presName="parentText" presStyleLbl="alignNode1" presStyleIdx="0" presStyleCnt="4" custLinFactNeighborX="0" custLinFactNeighborY="-10047">
        <dgm:presLayoutVars>
          <dgm:chMax val="1"/>
          <dgm:bulletEnabled val="1"/>
        </dgm:presLayoutVars>
      </dgm:prSet>
      <dgm:spPr>
        <a:prstGeom prst="chevron">
          <a:avLst/>
        </a:prstGeom>
      </dgm:spPr>
    </dgm:pt>
    <dgm:pt modelId="{DAC7B861-F88E-446F-A1F2-B0DC648F3B43}" type="pres">
      <dgm:prSet presAssocID="{892F4D50-FE4D-4764-BB84-3B044332DF6F}" presName="descendantText" presStyleLbl="alignAcc1" presStyleIdx="0" presStyleCnt="4">
        <dgm:presLayoutVars>
          <dgm:bulletEnabled val="1"/>
        </dgm:presLayoutVars>
      </dgm:prSet>
      <dgm:spPr>
        <a:prstGeom prst="round2SameRect">
          <a:avLst/>
        </a:prstGeom>
      </dgm:spPr>
    </dgm:pt>
    <dgm:pt modelId="{6C412A19-C1A0-4213-A993-815C8BB745EB}" type="pres">
      <dgm:prSet presAssocID="{B60194AE-A351-4EC4-A6B2-B44FECF8740F}" presName="sp" presStyleCnt="0"/>
      <dgm:spPr/>
    </dgm:pt>
    <dgm:pt modelId="{AA04E762-237D-478A-85AD-C75647014E5C}" type="pres">
      <dgm:prSet presAssocID="{AD434400-AF10-41CA-A9A1-2894494A0900}" presName="composite" presStyleCnt="0"/>
      <dgm:spPr/>
    </dgm:pt>
    <dgm:pt modelId="{0DD18D09-19B6-441C-AE7E-B9EC58F9047C}" type="pres">
      <dgm:prSet presAssocID="{AD434400-AF10-41CA-A9A1-2894494A0900}" presName="parentText" presStyleLbl="alignNode1" presStyleIdx="1" presStyleCnt="4">
        <dgm:presLayoutVars>
          <dgm:chMax val="1"/>
          <dgm:bulletEnabled val="1"/>
        </dgm:presLayoutVars>
      </dgm:prSet>
      <dgm:spPr>
        <a:prstGeom prst="chevron">
          <a:avLst/>
        </a:prstGeom>
      </dgm:spPr>
    </dgm:pt>
    <dgm:pt modelId="{15548992-9543-406B-87C9-2C698372B1E6}" type="pres">
      <dgm:prSet presAssocID="{AD434400-AF10-41CA-A9A1-2894494A0900}" presName="descendantText" presStyleLbl="alignAcc1" presStyleIdx="1" presStyleCnt="4">
        <dgm:presLayoutVars>
          <dgm:bulletEnabled val="1"/>
        </dgm:presLayoutVars>
      </dgm:prSet>
      <dgm:spPr>
        <a:prstGeom prst="round2SameRect">
          <a:avLst/>
        </a:prstGeom>
      </dgm:spPr>
    </dgm:pt>
    <dgm:pt modelId="{8E6F9A83-CEEA-4DD2-B6BB-9ED2441108AD}" type="pres">
      <dgm:prSet presAssocID="{A3CD5CD1-4711-4D50-8EA8-6FE8DD807BB1}" presName="sp" presStyleCnt="0"/>
      <dgm:spPr/>
    </dgm:pt>
    <dgm:pt modelId="{E03E651C-B80A-409E-8291-26256C60C5DE}" type="pres">
      <dgm:prSet presAssocID="{7CA508AE-836B-4139-93F4-295576E8EFDC}" presName="composite" presStyleCnt="0"/>
      <dgm:spPr/>
    </dgm:pt>
    <dgm:pt modelId="{A84944BE-992A-4F8F-835C-2FC515D6D8AA}" type="pres">
      <dgm:prSet presAssocID="{7CA508AE-836B-4139-93F4-295576E8EFDC}" presName="parentText" presStyleLbl="alignNode1" presStyleIdx="2" presStyleCnt="4" custLinFactNeighborX="0" custLinFactNeighborY="-6697">
        <dgm:presLayoutVars>
          <dgm:chMax val="1"/>
          <dgm:bulletEnabled val="1"/>
        </dgm:presLayoutVars>
      </dgm:prSet>
      <dgm:spPr>
        <a:prstGeom prst="chevron">
          <a:avLst/>
        </a:prstGeom>
      </dgm:spPr>
    </dgm:pt>
    <dgm:pt modelId="{67A314D2-47EE-42C9-8976-2F0D0E64E933}" type="pres">
      <dgm:prSet presAssocID="{7CA508AE-836B-4139-93F4-295576E8EFDC}" presName="descendantText" presStyleLbl="alignAcc1" presStyleIdx="2" presStyleCnt="4" custLinFactNeighborX="0" custLinFactNeighborY="0">
        <dgm:presLayoutVars>
          <dgm:bulletEnabled val="1"/>
        </dgm:presLayoutVars>
      </dgm:prSet>
      <dgm:spPr>
        <a:prstGeom prst="round2SameRect">
          <a:avLst/>
        </a:prstGeom>
      </dgm:spPr>
    </dgm:pt>
    <dgm:pt modelId="{171866CD-CB02-4CE5-A6C9-96ED68FEADF8}" type="pres">
      <dgm:prSet presAssocID="{EA6008DA-3776-4708-9E66-1D44CF401EE4}" presName="sp" presStyleCnt="0"/>
      <dgm:spPr/>
    </dgm:pt>
    <dgm:pt modelId="{2BEC0C78-641E-48BE-8EE1-F0F3E37A0829}" type="pres">
      <dgm:prSet presAssocID="{A8BCC5FE-C399-43A2-A80D-A59F54337BA3}" presName="composite" presStyleCnt="0"/>
      <dgm:spPr/>
    </dgm:pt>
    <dgm:pt modelId="{30EB360C-98C6-424E-A203-732B4594663C}" type="pres">
      <dgm:prSet presAssocID="{A8BCC5FE-C399-43A2-A80D-A59F54337BA3}" presName="parentText" presStyleLbl="alignNode1" presStyleIdx="3" presStyleCnt="4">
        <dgm:presLayoutVars>
          <dgm:chMax val="1"/>
          <dgm:bulletEnabled val="1"/>
        </dgm:presLayoutVars>
      </dgm:prSet>
      <dgm:spPr>
        <a:prstGeom prst="chevron">
          <a:avLst/>
        </a:prstGeom>
      </dgm:spPr>
    </dgm:pt>
    <dgm:pt modelId="{6295C85D-B17C-4813-8BF3-45BE351E644B}" type="pres">
      <dgm:prSet presAssocID="{A8BCC5FE-C399-43A2-A80D-A59F54337BA3}" presName="descendantText" presStyleLbl="alignAcc1" presStyleIdx="3" presStyleCnt="4" custAng="0" custScaleX="92219" custLinFactNeighborX="-2947" custLinFactNeighborY="-18880">
        <dgm:presLayoutVars>
          <dgm:bulletEnabled val="1"/>
        </dgm:presLayoutVars>
      </dgm:prSet>
      <dgm:spPr>
        <a:prstGeom prst="round2SameRect">
          <a:avLst/>
        </a:prstGeom>
      </dgm:spPr>
    </dgm:pt>
  </dgm:ptLst>
  <dgm:cxnLst>
    <dgm:cxn modelId="{095C1105-C081-483F-83AF-CF89EC118EED}" type="presOf" srcId="{371EBEC3-F39E-464D-A0A9-8B331CBB9297}" destId="{310E4688-5126-4E9C-8B5A-DBE64D9CDAF5}" srcOrd="0" destOrd="0" presId="urn:microsoft.com/office/officeart/2005/8/layout/chevron2"/>
    <dgm:cxn modelId="{14136E0F-2A0A-43F0-A66A-95692866FA29}" type="presOf" srcId="{575BF5F5-F972-4EFD-A926-EFCF60A67371}" destId="{DAC7B861-F88E-446F-A1F2-B0DC648F3B43}" srcOrd="0" destOrd="1" presId="urn:microsoft.com/office/officeart/2005/8/layout/chevron2"/>
    <dgm:cxn modelId="{B4727C15-4772-4884-8C93-123408CA8725}" type="presOf" srcId="{36DD8B7A-21C1-46A9-83C5-B47CEAC36C7C}" destId="{6295C85D-B17C-4813-8BF3-45BE351E644B}" srcOrd="0" destOrd="1" presId="urn:microsoft.com/office/officeart/2005/8/layout/chevron2"/>
    <dgm:cxn modelId="{9E519427-345E-474D-90E5-5A3CBA6FA4DF}" type="presOf" srcId="{7CA508AE-836B-4139-93F4-295576E8EFDC}" destId="{A84944BE-992A-4F8F-835C-2FC515D6D8AA}" srcOrd="0" destOrd="0" presId="urn:microsoft.com/office/officeart/2005/8/layout/chevron2"/>
    <dgm:cxn modelId="{73CF852E-8295-46CA-9636-37A06D11E832}" type="presOf" srcId="{78FE31A8-1B46-4F4B-8487-CD27CB731C32}" destId="{67A314D2-47EE-42C9-8976-2F0D0E64E933}" srcOrd="0" destOrd="1" presId="urn:microsoft.com/office/officeart/2005/8/layout/chevron2"/>
    <dgm:cxn modelId="{54696E32-A951-4A0E-B36D-476EA15F1EC8}" srcId="{A8BCC5FE-C399-43A2-A80D-A59F54337BA3}" destId="{36DD8B7A-21C1-46A9-83C5-B47CEAC36C7C}" srcOrd="1" destOrd="0" parTransId="{B17D01D7-BB00-434E-ABF3-36BB21097095}" sibTransId="{66668DE3-7B27-4A35-A96F-19448C73DDCF}"/>
    <dgm:cxn modelId="{74C8E133-6E1E-493A-8489-B70C1F2915A1}" srcId="{AD434400-AF10-41CA-A9A1-2894494A0900}" destId="{81AC8CD2-B171-40B4-BFA7-61490CD59161}" srcOrd="0" destOrd="0" parTransId="{297DD77B-ABC0-47C4-B2E2-3E5927FB1FD1}" sibTransId="{FBD457E4-FB85-4413-AC83-C67D4BABAF71}"/>
    <dgm:cxn modelId="{98807636-4E67-4D26-9209-7A9412777135}" srcId="{892F4D50-FE4D-4764-BB84-3B044332DF6F}" destId="{575BF5F5-F972-4EFD-A926-EFCF60A67371}" srcOrd="1" destOrd="0" parTransId="{34CEBD3B-DCE0-4D63-978D-D2442DBD1611}" sibTransId="{6A25D42A-2DAA-4F14-9ABD-65B89C01C398}"/>
    <dgm:cxn modelId="{C966EE36-E595-429E-9BAD-FB1C48F93F9D}" type="presOf" srcId="{AD434400-AF10-41CA-A9A1-2894494A0900}" destId="{0DD18D09-19B6-441C-AE7E-B9EC58F9047C}" srcOrd="0" destOrd="0" presId="urn:microsoft.com/office/officeart/2005/8/layout/chevron2"/>
    <dgm:cxn modelId="{AE911F5B-A33E-4AFA-ADC4-50437739784A}" type="presOf" srcId="{892F4D50-FE4D-4764-BB84-3B044332DF6F}" destId="{0E45088F-51F0-4DD7-A2DF-8F6939BF994E}" srcOrd="0" destOrd="0" presId="urn:microsoft.com/office/officeart/2005/8/layout/chevron2"/>
    <dgm:cxn modelId="{EDC2AC41-041A-45F9-9834-0DF0109820EA}" type="presOf" srcId="{3E5C68E3-76CC-48C8-9857-20862F8B1B9F}" destId="{67A314D2-47EE-42C9-8976-2F0D0E64E933}" srcOrd="0" destOrd="0" presId="urn:microsoft.com/office/officeart/2005/8/layout/chevron2"/>
    <dgm:cxn modelId="{DCBC934C-C480-4A02-AF70-5459F9C940A7}" srcId="{371EBEC3-F39E-464D-A0A9-8B331CBB9297}" destId="{892F4D50-FE4D-4764-BB84-3B044332DF6F}" srcOrd="0" destOrd="0" parTransId="{F7840C11-A4FC-44C7-867F-E9DFD3F3DB92}" sibTransId="{B60194AE-A351-4EC4-A6B2-B44FECF8740F}"/>
    <dgm:cxn modelId="{CD30FF57-00EB-42BC-BA41-5B878FCE1757}" srcId="{7CA508AE-836B-4139-93F4-295576E8EFDC}" destId="{78FE31A8-1B46-4F4B-8487-CD27CB731C32}" srcOrd="1" destOrd="0" parTransId="{B1DB895C-31EC-40BF-B364-BC45BFD980E4}" sibTransId="{0E0E2DA0-ACC9-474A-B273-E3B2F8A64FAC}"/>
    <dgm:cxn modelId="{767EFA7E-E492-463F-B003-F6B0B3E137AD}" type="presOf" srcId="{2D6A2C6B-255A-4C47-8A78-C18863A2C3BB}" destId="{6295C85D-B17C-4813-8BF3-45BE351E644B}" srcOrd="0" destOrd="0" presId="urn:microsoft.com/office/officeart/2005/8/layout/chevron2"/>
    <dgm:cxn modelId="{A99F0994-4649-46EE-BC1A-27DA67D3F95F}" srcId="{892F4D50-FE4D-4764-BB84-3B044332DF6F}" destId="{7693A46B-1579-4F18-8175-013AFC05F25E}" srcOrd="0" destOrd="0" parTransId="{889435AF-8582-4621-BB41-F5A03A9ABCF2}" sibTransId="{CB1D24C9-792C-4411-9322-8F2EBE505DE8}"/>
    <dgm:cxn modelId="{4A946794-A73B-4D2A-A88A-88AB4E51E221}" srcId="{7CA508AE-836B-4139-93F4-295576E8EFDC}" destId="{3E5C68E3-76CC-48C8-9857-20862F8B1B9F}" srcOrd="0" destOrd="0" parTransId="{722208BE-EF43-4C2D-BBDB-25DD962A882F}" sibTransId="{429B0D02-1BC1-4935-8BD0-881B226524C9}"/>
    <dgm:cxn modelId="{F5CE30A1-D31E-487D-AEF7-920026CE2331}" srcId="{371EBEC3-F39E-464D-A0A9-8B331CBB9297}" destId="{A8BCC5FE-C399-43A2-A80D-A59F54337BA3}" srcOrd="3" destOrd="0" parTransId="{1F74422D-5647-4F1E-A8D0-060A8E71C205}" sibTransId="{ECB43C2E-1315-486C-BDFE-89F0416C36B6}"/>
    <dgm:cxn modelId="{B16F3CAA-23E9-4D6A-8963-3188C7F7458A}" srcId="{A8BCC5FE-C399-43A2-A80D-A59F54337BA3}" destId="{2D6A2C6B-255A-4C47-8A78-C18863A2C3BB}" srcOrd="0" destOrd="0" parTransId="{6C21E0E8-78FD-4522-8500-91D4C3DB82DA}" sibTransId="{150F3A05-A655-44F7-85BD-D86A4A3700B3}"/>
    <dgm:cxn modelId="{0DA59DC3-999E-4E38-B937-9FEBD03DD578}" type="presOf" srcId="{7693A46B-1579-4F18-8175-013AFC05F25E}" destId="{DAC7B861-F88E-446F-A1F2-B0DC648F3B43}" srcOrd="0" destOrd="0" presId="urn:microsoft.com/office/officeart/2005/8/layout/chevron2"/>
    <dgm:cxn modelId="{562102C6-3683-4919-A8C0-C9D2A40BBC8B}" srcId="{371EBEC3-F39E-464D-A0A9-8B331CBB9297}" destId="{7CA508AE-836B-4139-93F4-295576E8EFDC}" srcOrd="2" destOrd="0" parTransId="{30447599-B218-46E6-9F29-E1E586A2D4DC}" sibTransId="{EA6008DA-3776-4708-9E66-1D44CF401EE4}"/>
    <dgm:cxn modelId="{F94451CA-87C4-4A2A-A365-612E25227F77}" srcId="{AD434400-AF10-41CA-A9A1-2894494A0900}" destId="{DCB98D03-1840-4F4E-9A59-F4FE61915A02}" srcOrd="1" destOrd="0" parTransId="{5F86A046-2011-4F1D-99EB-653AB074875F}" sibTransId="{9215F454-7B23-40FD-9E8D-34F8521DB26B}"/>
    <dgm:cxn modelId="{4D844FCD-5AA7-4FCC-8576-3DB7DCCDAFBF}" type="presOf" srcId="{DCB98D03-1840-4F4E-9A59-F4FE61915A02}" destId="{15548992-9543-406B-87C9-2C698372B1E6}" srcOrd="0" destOrd="1" presId="urn:microsoft.com/office/officeart/2005/8/layout/chevron2"/>
    <dgm:cxn modelId="{2C487CD0-1649-443D-ACD6-4884AAEA67EA}" type="presOf" srcId="{A8BCC5FE-C399-43A2-A80D-A59F54337BA3}" destId="{30EB360C-98C6-424E-A203-732B4594663C}" srcOrd="0" destOrd="0" presId="urn:microsoft.com/office/officeart/2005/8/layout/chevron2"/>
    <dgm:cxn modelId="{A4F466D2-7255-4F7F-B6E1-00A146EE34C3}" srcId="{371EBEC3-F39E-464D-A0A9-8B331CBB9297}" destId="{AD434400-AF10-41CA-A9A1-2894494A0900}" srcOrd="1" destOrd="0" parTransId="{67753CC6-31D0-4FFF-92BB-287C5A4AF2F8}" sibTransId="{A3CD5CD1-4711-4D50-8EA8-6FE8DD807BB1}"/>
    <dgm:cxn modelId="{FC4A45DC-57EB-4690-BDC4-654BCA2BF35F}" type="presOf" srcId="{81AC8CD2-B171-40B4-BFA7-61490CD59161}" destId="{15548992-9543-406B-87C9-2C698372B1E6}" srcOrd="0" destOrd="0" presId="urn:microsoft.com/office/officeart/2005/8/layout/chevron2"/>
    <dgm:cxn modelId="{DDF19D50-0B7A-425D-A459-AF042F37F5E7}" type="presParOf" srcId="{310E4688-5126-4E9C-8B5A-DBE64D9CDAF5}" destId="{219D4AF0-561A-41A0-9422-88BF5E3506DC}" srcOrd="0" destOrd="0" presId="urn:microsoft.com/office/officeart/2005/8/layout/chevron2"/>
    <dgm:cxn modelId="{16025D14-D857-43D6-9841-CA2A91613018}" type="presParOf" srcId="{219D4AF0-561A-41A0-9422-88BF5E3506DC}" destId="{0E45088F-51F0-4DD7-A2DF-8F6939BF994E}" srcOrd="0" destOrd="0" presId="urn:microsoft.com/office/officeart/2005/8/layout/chevron2"/>
    <dgm:cxn modelId="{D2BD786F-0D44-40F8-8A35-15DBDC9A2D35}" type="presParOf" srcId="{219D4AF0-561A-41A0-9422-88BF5E3506DC}" destId="{DAC7B861-F88E-446F-A1F2-B0DC648F3B43}" srcOrd="1" destOrd="0" presId="urn:microsoft.com/office/officeart/2005/8/layout/chevron2"/>
    <dgm:cxn modelId="{8F8BDE88-18A2-4D1F-A26D-4F4CF816FE60}" type="presParOf" srcId="{310E4688-5126-4E9C-8B5A-DBE64D9CDAF5}" destId="{6C412A19-C1A0-4213-A993-815C8BB745EB}" srcOrd="1" destOrd="0" presId="urn:microsoft.com/office/officeart/2005/8/layout/chevron2"/>
    <dgm:cxn modelId="{01BFEB5E-D1C9-46D8-9133-280EDD6E7993}" type="presParOf" srcId="{310E4688-5126-4E9C-8B5A-DBE64D9CDAF5}" destId="{AA04E762-237D-478A-85AD-C75647014E5C}" srcOrd="2" destOrd="0" presId="urn:microsoft.com/office/officeart/2005/8/layout/chevron2"/>
    <dgm:cxn modelId="{8AC03B28-B666-49A4-AAA4-D1855D164D3D}" type="presParOf" srcId="{AA04E762-237D-478A-85AD-C75647014E5C}" destId="{0DD18D09-19B6-441C-AE7E-B9EC58F9047C}" srcOrd="0" destOrd="0" presId="urn:microsoft.com/office/officeart/2005/8/layout/chevron2"/>
    <dgm:cxn modelId="{2432FBFE-304D-4A0B-B6D1-CC35C27BB545}" type="presParOf" srcId="{AA04E762-237D-478A-85AD-C75647014E5C}" destId="{15548992-9543-406B-87C9-2C698372B1E6}" srcOrd="1" destOrd="0" presId="urn:microsoft.com/office/officeart/2005/8/layout/chevron2"/>
    <dgm:cxn modelId="{1D4BF525-F72F-4521-8D8D-2D5F56B21206}" type="presParOf" srcId="{310E4688-5126-4E9C-8B5A-DBE64D9CDAF5}" destId="{8E6F9A83-CEEA-4DD2-B6BB-9ED2441108AD}" srcOrd="3" destOrd="0" presId="urn:microsoft.com/office/officeart/2005/8/layout/chevron2"/>
    <dgm:cxn modelId="{CEF41CEB-EB84-438B-AE7B-985E16A780D2}" type="presParOf" srcId="{310E4688-5126-4E9C-8B5A-DBE64D9CDAF5}" destId="{E03E651C-B80A-409E-8291-26256C60C5DE}" srcOrd="4" destOrd="0" presId="urn:microsoft.com/office/officeart/2005/8/layout/chevron2"/>
    <dgm:cxn modelId="{E0A59E93-D68B-4803-8E7A-2D012A141203}" type="presParOf" srcId="{E03E651C-B80A-409E-8291-26256C60C5DE}" destId="{A84944BE-992A-4F8F-835C-2FC515D6D8AA}" srcOrd="0" destOrd="0" presId="urn:microsoft.com/office/officeart/2005/8/layout/chevron2"/>
    <dgm:cxn modelId="{61B99539-D98B-44C3-80D8-AE03560ECF56}" type="presParOf" srcId="{E03E651C-B80A-409E-8291-26256C60C5DE}" destId="{67A314D2-47EE-42C9-8976-2F0D0E64E933}" srcOrd="1" destOrd="0" presId="urn:microsoft.com/office/officeart/2005/8/layout/chevron2"/>
    <dgm:cxn modelId="{BAD411BA-686D-400D-96E8-39B46A162DBA}" type="presParOf" srcId="{310E4688-5126-4E9C-8B5A-DBE64D9CDAF5}" destId="{171866CD-CB02-4CE5-A6C9-96ED68FEADF8}" srcOrd="5" destOrd="0" presId="urn:microsoft.com/office/officeart/2005/8/layout/chevron2"/>
    <dgm:cxn modelId="{D3C90FBD-6D8F-45EA-89E9-E744053F9349}" type="presParOf" srcId="{310E4688-5126-4E9C-8B5A-DBE64D9CDAF5}" destId="{2BEC0C78-641E-48BE-8EE1-F0F3E37A0829}" srcOrd="6" destOrd="0" presId="urn:microsoft.com/office/officeart/2005/8/layout/chevron2"/>
    <dgm:cxn modelId="{F0A72100-33FD-42D3-8DF3-8C44C782545F}" type="presParOf" srcId="{2BEC0C78-641E-48BE-8EE1-F0F3E37A0829}" destId="{30EB360C-98C6-424E-A203-732B4594663C}" srcOrd="0" destOrd="0" presId="urn:microsoft.com/office/officeart/2005/8/layout/chevron2"/>
    <dgm:cxn modelId="{A885A7F8-E5DA-45C1-A10C-42CF6E838221}" type="presParOf" srcId="{2BEC0C78-641E-48BE-8EE1-F0F3E37A0829}" destId="{6295C85D-B17C-4813-8BF3-45BE351E644B}"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5088F-51F0-4DD7-A2DF-8F6939BF994E}">
      <dsp:nvSpPr>
        <dsp:cNvPr id="0" name=""/>
        <dsp:cNvSpPr/>
      </dsp:nvSpPr>
      <dsp:spPr>
        <a:xfrm rot="5400000">
          <a:off x="-74509" y="74509"/>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0-6mths</a:t>
          </a:r>
        </a:p>
      </dsp:txBody>
      <dsp:txXfrm rot="-5400000">
        <a:off x="0" y="173855"/>
        <a:ext cx="347710" cy="149018"/>
      </dsp:txXfrm>
    </dsp:sp>
    <dsp:sp modelId="{DAC7B861-F88E-446F-A1F2-B0DC648F3B43}">
      <dsp:nvSpPr>
        <dsp:cNvPr id="0" name=""/>
        <dsp:cNvSpPr/>
      </dsp:nvSpPr>
      <dsp:spPr>
        <a:xfrm rot="5400000">
          <a:off x="1349728" y="-1001931"/>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Induction, clinical supervision, mentoring, peer support </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Oct 2022</a:t>
          </a:r>
        </a:p>
      </dsp:txBody>
      <dsp:txXfrm rot="-5400000">
        <a:off x="347711" y="15847"/>
        <a:ext cx="2311148" cy="291351"/>
      </dsp:txXfrm>
    </dsp:sp>
    <dsp:sp modelId="{0DD18D09-19B6-441C-AE7E-B9EC58F9047C}">
      <dsp:nvSpPr>
        <dsp:cNvPr id="0" name=""/>
        <dsp:cNvSpPr/>
      </dsp:nvSpPr>
      <dsp:spPr>
        <a:xfrm rot="5400000">
          <a:off x="-74509" y="477921"/>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6-12mnths</a:t>
          </a:r>
        </a:p>
      </dsp:txBody>
      <dsp:txXfrm rot="-5400000">
        <a:off x="0" y="577267"/>
        <a:ext cx="347710" cy="149018"/>
      </dsp:txXfrm>
    </dsp:sp>
    <dsp:sp modelId="{15548992-9543-406B-87C9-2C698372B1E6}">
      <dsp:nvSpPr>
        <dsp:cNvPr id="0" name=""/>
        <dsp:cNvSpPr/>
      </dsp:nvSpPr>
      <dsp:spPr>
        <a:xfrm rot="5400000">
          <a:off x="1349728" y="-598605"/>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learning and development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2023</a:t>
          </a:r>
        </a:p>
      </dsp:txBody>
      <dsp:txXfrm rot="-5400000">
        <a:off x="347711" y="419173"/>
        <a:ext cx="2311148" cy="291351"/>
      </dsp:txXfrm>
    </dsp:sp>
    <dsp:sp modelId="{A84944BE-992A-4F8F-835C-2FC515D6D8AA}">
      <dsp:nvSpPr>
        <dsp:cNvPr id="0" name=""/>
        <dsp:cNvSpPr/>
      </dsp:nvSpPr>
      <dsp:spPr>
        <a:xfrm rot="5400000">
          <a:off x="-74509" y="847982"/>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12-18 mnths</a:t>
          </a:r>
        </a:p>
      </dsp:txBody>
      <dsp:txXfrm rot="-5400000">
        <a:off x="0" y="947328"/>
        <a:ext cx="347710" cy="149018"/>
      </dsp:txXfrm>
    </dsp:sp>
    <dsp:sp modelId="{67A314D2-47EE-42C9-8976-2F0D0E64E933}">
      <dsp:nvSpPr>
        <dsp:cNvPr id="0" name=""/>
        <dsp:cNvSpPr/>
      </dsp:nvSpPr>
      <dsp:spPr>
        <a:xfrm rot="5400000">
          <a:off x="1349728" y="-195279"/>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career coaching.</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Relective report at Oct 2023</a:t>
          </a:r>
        </a:p>
      </dsp:txBody>
      <dsp:txXfrm rot="-5400000">
        <a:off x="347711" y="822499"/>
        <a:ext cx="2311148" cy="291351"/>
      </dsp:txXfrm>
    </dsp:sp>
    <dsp:sp modelId="{30EB360C-98C6-424E-A203-732B4594663C}">
      <dsp:nvSpPr>
        <dsp:cNvPr id="0" name=""/>
        <dsp:cNvSpPr/>
      </dsp:nvSpPr>
      <dsp:spPr>
        <a:xfrm rot="5400000">
          <a:off x="-74509" y="1284573"/>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18-24 months]</a:t>
          </a:r>
        </a:p>
      </dsp:txBody>
      <dsp:txXfrm rot="-5400000">
        <a:off x="0" y="1383919"/>
        <a:ext cx="347710" cy="149018"/>
      </dsp:txXfrm>
    </dsp:sp>
    <dsp:sp modelId="{6295C85D-B17C-4813-8BF3-45BE351E644B}">
      <dsp:nvSpPr>
        <dsp:cNvPr id="0" name=""/>
        <dsp:cNvSpPr/>
      </dsp:nvSpPr>
      <dsp:spPr>
        <a:xfrm rot="5400000">
          <a:off x="1281154" y="237616"/>
          <a:ext cx="322873" cy="21458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portfolio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2024</a:t>
          </a:r>
        </a:p>
      </dsp:txBody>
      <dsp:txXfrm rot="-5400000">
        <a:off x="369665" y="1164867"/>
        <a:ext cx="2130092" cy="2913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978</Words>
  <Characters>5575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Ievers Catherine (Roaming)</dc:creator>
  <cp:lastModifiedBy>Johns Sarah (Somerset Local Medical Committee)</cp:lastModifiedBy>
  <cp:revision>2</cp:revision>
  <dcterms:created xsi:type="dcterms:W3CDTF">2022-11-03T12:31:00Z</dcterms:created>
  <dcterms:modified xsi:type="dcterms:W3CDTF">2022-11-03T12:31:00Z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39c041cdbcb92423cfc35921898e2d915ef7af859369cf89cdb1ca390299b9b6</vt:lpwstr>
  </property>
</Properties>
</file>