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653" w:rsidRDefault="00786653" w:rsidP="00786653">
      <w:pPr>
        <w:pStyle w:val="wordsection1"/>
        <w:spacing w:before="0" w:after="0"/>
        <w:rPr>
          <w:b/>
          <w:bCs/>
          <w:i/>
          <w:iCs/>
          <w:sz w:val="24"/>
          <w:szCs w:val="24"/>
        </w:rPr>
      </w:pPr>
      <w:r>
        <w:rPr>
          <w:b/>
          <w:bCs/>
          <w:i/>
          <w:iCs/>
          <w:sz w:val="24"/>
          <w:szCs w:val="24"/>
        </w:rPr>
        <w:t xml:space="preserve">An Invite </w:t>
      </w:r>
      <w:proofErr w:type="gramStart"/>
      <w:r>
        <w:rPr>
          <w:b/>
          <w:bCs/>
          <w:i/>
          <w:iCs/>
          <w:sz w:val="24"/>
          <w:szCs w:val="24"/>
        </w:rPr>
        <w:t>To</w:t>
      </w:r>
      <w:proofErr w:type="gramEnd"/>
      <w:r>
        <w:rPr>
          <w:b/>
          <w:bCs/>
          <w:i/>
          <w:iCs/>
          <w:sz w:val="24"/>
          <w:szCs w:val="24"/>
        </w:rPr>
        <w:t xml:space="preserve"> All Clinical Colleagues For Some Safeguarding Training, Fri 17 June</w:t>
      </w:r>
    </w:p>
    <w:p w:rsidR="00786653" w:rsidRDefault="00786653" w:rsidP="00786653">
      <w:pPr>
        <w:pStyle w:val="wordsection1"/>
        <w:spacing w:before="0" w:after="0"/>
      </w:pPr>
    </w:p>
    <w:p w:rsidR="00786653" w:rsidRDefault="00786653" w:rsidP="00786653">
      <w:pPr>
        <w:pStyle w:val="wordsection1"/>
        <w:spacing w:before="0" w:after="0"/>
      </w:pPr>
      <w:r>
        <w:rPr>
          <w:sz w:val="24"/>
          <w:szCs w:val="24"/>
        </w:rPr>
        <w:t xml:space="preserve">All clinical colleagues are welcome to attend a virtual safeguarding training session, to be held on </w:t>
      </w:r>
      <w:r>
        <w:rPr>
          <w:b/>
          <w:bCs/>
          <w:sz w:val="24"/>
          <w:szCs w:val="24"/>
        </w:rPr>
        <w:t xml:space="preserve">Friday </w:t>
      </w:r>
      <w:r>
        <w:rPr>
          <w:b/>
          <w:bCs/>
        </w:rPr>
        <w:t>17 June 9.30 – 12.30</w:t>
      </w:r>
    </w:p>
    <w:p w:rsidR="00786653" w:rsidRDefault="00786653" w:rsidP="00786653">
      <w:pPr>
        <w:pStyle w:val="wordsection1"/>
        <w:spacing w:before="0" w:after="0"/>
      </w:pPr>
      <w:r>
        <w:t>The session will include</w:t>
      </w:r>
    </w:p>
    <w:p w:rsidR="00786653" w:rsidRDefault="00786653" w:rsidP="00786653">
      <w:pPr>
        <w:pStyle w:val="wordsection1"/>
        <w:numPr>
          <w:ilvl w:val="0"/>
          <w:numId w:val="1"/>
        </w:numPr>
        <w:spacing w:before="0" w:after="0"/>
        <w:rPr>
          <w:rFonts w:eastAsia="Times New Roman"/>
        </w:rPr>
      </w:pPr>
      <w:r>
        <w:rPr>
          <w:rFonts w:eastAsia="Times New Roman"/>
        </w:rPr>
        <w:t>safeguarding aspects of healthcare inequalities related to childhood adversity from Dr Erika Andrews, GP and Population Health Fellow</w:t>
      </w:r>
    </w:p>
    <w:p w:rsidR="00786653" w:rsidRDefault="00786653" w:rsidP="00786653">
      <w:pPr>
        <w:pStyle w:val="wordsection1"/>
        <w:numPr>
          <w:ilvl w:val="0"/>
          <w:numId w:val="1"/>
        </w:numPr>
        <w:spacing w:before="0" w:after="0"/>
        <w:rPr>
          <w:rFonts w:eastAsia="Times New Roman"/>
        </w:rPr>
      </w:pPr>
      <w:r>
        <w:rPr>
          <w:rFonts w:eastAsia="Times New Roman"/>
        </w:rPr>
        <w:t xml:space="preserve">aspects of child exploitation ad grooming in the South West and how it affects children, their families and communities, and what we can do as clinicians to recognise and help the individuals involved. This will be delivered by Lisa Hooper from </w:t>
      </w:r>
      <w:proofErr w:type="spellStart"/>
      <w:r>
        <w:rPr>
          <w:rFonts w:eastAsia="Times New Roman"/>
        </w:rPr>
        <w:t>Escapeline</w:t>
      </w:r>
      <w:proofErr w:type="spellEnd"/>
      <w:r>
        <w:rPr>
          <w:rFonts w:eastAsia="Times New Roman"/>
        </w:rPr>
        <w:t>, who have experience of leading in child exploitation in our region</w:t>
      </w:r>
    </w:p>
    <w:p w:rsidR="00786653" w:rsidRDefault="00786653" w:rsidP="00786653">
      <w:pPr>
        <w:pStyle w:val="wordsection1"/>
        <w:spacing w:before="0" w:after="0"/>
        <w:ind w:left="720"/>
      </w:pPr>
    </w:p>
    <w:p w:rsidR="00786653" w:rsidRDefault="00786653" w:rsidP="00786653">
      <w:pPr>
        <w:pStyle w:val="wordsection1"/>
        <w:spacing w:before="0" w:after="0"/>
      </w:pPr>
      <w:r>
        <w:t>The session will be facilitated by Dr Andy Eaton (Somerset Training Hub Fellow and SHS Education and Training Lead)</w:t>
      </w:r>
    </w:p>
    <w:p w:rsidR="00786653" w:rsidRDefault="00786653" w:rsidP="00786653">
      <w:pPr>
        <w:pStyle w:val="wordsection1"/>
        <w:spacing w:before="0" w:after="0"/>
      </w:pPr>
      <w:r>
        <w:t>Spaces are limited on this workshop, so please book early to avoid disappointment</w:t>
      </w:r>
    </w:p>
    <w:p w:rsidR="00786653" w:rsidRDefault="00786653" w:rsidP="00786653">
      <w:pPr>
        <w:pStyle w:val="wordsection1"/>
        <w:spacing w:before="0" w:after="0"/>
        <w:rPr>
          <w:b/>
          <w:bCs/>
          <w:color w:val="000000"/>
        </w:rPr>
      </w:pPr>
      <w:r>
        <w:rPr>
          <w:color w:val="000000"/>
        </w:rPr>
        <w:t xml:space="preserve">To register interest / book a place please email </w:t>
      </w:r>
      <w:hyperlink r:id="rId5" w:history="1">
        <w:r>
          <w:rPr>
            <w:rStyle w:val="Hyperlink"/>
            <w:b/>
            <w:bCs/>
            <w:color w:val="000000"/>
          </w:rPr>
          <w:t>ellen.welch2@nhs.net</w:t>
        </w:r>
      </w:hyperlink>
    </w:p>
    <w:p w:rsidR="00F44521" w:rsidRDefault="00786653">
      <w:bookmarkStart w:id="0" w:name="_GoBack"/>
      <w:bookmarkEnd w:id="0"/>
    </w:p>
    <w:sectPr w:rsidR="00F4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839FB"/>
    <w:multiLevelType w:val="hybridMultilevel"/>
    <w:tmpl w:val="21565E58"/>
    <w:lvl w:ilvl="0" w:tplc="7268881C">
      <w:start w:val="9"/>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53"/>
    <w:rsid w:val="00065856"/>
    <w:rsid w:val="00786653"/>
    <w:rsid w:val="00F4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D3FFB-470C-4007-9F95-1A00B478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653"/>
    <w:rPr>
      <w:color w:val="0000FF"/>
      <w:u w:val="single"/>
    </w:rPr>
  </w:style>
  <w:style w:type="paragraph" w:customStyle="1" w:styleId="wordsection1">
    <w:name w:val="wordsection1"/>
    <w:basedOn w:val="Normal"/>
    <w:uiPriority w:val="99"/>
    <w:rsid w:val="00786653"/>
    <w:pPr>
      <w:spacing w:before="150" w:after="15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en.welch2@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Claire (Somerset Local Medical Committee)</dc:creator>
  <cp:keywords/>
  <dc:description/>
  <cp:lastModifiedBy>Winchester Claire (Somerset Local Medical Committee)</cp:lastModifiedBy>
  <cp:revision>1</cp:revision>
  <dcterms:created xsi:type="dcterms:W3CDTF">2022-06-06T12:12:00Z</dcterms:created>
  <dcterms:modified xsi:type="dcterms:W3CDTF">2022-06-06T12:13:00Z</dcterms:modified>
</cp:coreProperties>
</file>