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6DB" w:rsidRDefault="009E16DB" w:rsidP="00AB3602">
      <w:bookmarkStart w:id="0" w:name="_GoBack"/>
      <w:bookmarkEnd w:id="0"/>
    </w:p>
    <w:p w:rsidR="000D13C1" w:rsidRDefault="000D13C1" w:rsidP="00AB3602"/>
    <w:p w:rsidR="000D13C1" w:rsidRDefault="000D13C1" w:rsidP="00AB3602"/>
    <w:p w:rsidR="000D13C1" w:rsidRDefault="000D13C1" w:rsidP="00AB3602"/>
    <w:p w:rsidR="00A24E2B" w:rsidRDefault="000D13C1" w:rsidP="00AD0CE0">
      <w:r>
        <w:t>26</w:t>
      </w:r>
      <w:r w:rsidRPr="000D13C1">
        <w:rPr>
          <w:vertAlign w:val="superscript"/>
        </w:rPr>
        <w:t>th</w:t>
      </w:r>
      <w:r>
        <w:t xml:space="preserve"> March 2021</w:t>
      </w:r>
      <w:r w:rsidR="00A24E2B">
        <w:tab/>
      </w:r>
      <w:r w:rsidR="00A24E2B">
        <w:tab/>
      </w:r>
      <w:r w:rsidR="00A24E2B">
        <w:tab/>
      </w:r>
      <w:r w:rsidR="00A24E2B">
        <w:tab/>
      </w:r>
      <w:r w:rsidR="00A24E2B">
        <w:tab/>
      </w:r>
    </w:p>
    <w:p w:rsidR="00C95210" w:rsidRPr="00A24E2B" w:rsidRDefault="00AB3602" w:rsidP="00AD0CE0">
      <w:pPr>
        <w:rPr>
          <w:sz w:val="21"/>
          <w:szCs w:val="21"/>
        </w:rPr>
      </w:pPr>
      <w:r w:rsidRPr="00A24E2B">
        <w:rPr>
          <w:noProof/>
          <w:sz w:val="21"/>
          <w:szCs w:val="21"/>
          <w:lang w:eastAsia="en-GB"/>
        </w:rPr>
        <w:drawing>
          <wp:anchor distT="0" distB="0" distL="114300" distR="114300" simplePos="0" relativeHeight="251658240" behindDoc="0" locked="0" layoutInCell="1" allowOverlap="1" wp14:anchorId="14F06011" wp14:editId="64A23BC0">
            <wp:simplePos x="0" y="0"/>
            <wp:positionH relativeFrom="margin">
              <wp:posOffset>3987165</wp:posOffset>
            </wp:positionH>
            <wp:positionV relativeFrom="margin">
              <wp:posOffset>-596348</wp:posOffset>
            </wp:positionV>
            <wp:extent cx="2008800" cy="1274400"/>
            <wp:effectExtent l="0" t="0" r="0" b="2540"/>
            <wp:wrapSquare wrapText="bothSides"/>
            <wp:docPr id="2" name="Picture 2" descr="K:\My Documents\Local Medical Comittee\Admin\Jill\2014\Master Logo\LMC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y Documents\Local Medical Comittee\Admin\Jill\2014\Master Logo\LMC_Logo_Colou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8800" cy="127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13C1" w:rsidRPr="000D13C1" w:rsidRDefault="000D13C1" w:rsidP="000D13C1">
      <w:pPr>
        <w:rPr>
          <w:sz w:val="21"/>
          <w:szCs w:val="21"/>
        </w:rPr>
      </w:pPr>
    </w:p>
    <w:p w:rsidR="000D13C1" w:rsidRPr="00300527" w:rsidRDefault="000D13C1" w:rsidP="000D13C1">
      <w:pPr>
        <w:rPr>
          <w:szCs w:val="21"/>
        </w:rPr>
      </w:pPr>
      <w:r w:rsidRPr="00300527">
        <w:rPr>
          <w:szCs w:val="21"/>
        </w:rPr>
        <w:t>Dear Fellow GPNs,</w:t>
      </w:r>
    </w:p>
    <w:p w:rsidR="000D13C1" w:rsidRPr="00300527" w:rsidRDefault="000D13C1" w:rsidP="000D13C1">
      <w:pPr>
        <w:rPr>
          <w:szCs w:val="21"/>
        </w:rPr>
      </w:pPr>
    </w:p>
    <w:p w:rsidR="000D13C1" w:rsidRPr="00300527" w:rsidRDefault="000D13C1" w:rsidP="000D13C1">
      <w:pPr>
        <w:rPr>
          <w:b/>
          <w:szCs w:val="21"/>
        </w:rPr>
      </w:pPr>
      <w:r w:rsidRPr="00300527">
        <w:rPr>
          <w:b/>
          <w:szCs w:val="21"/>
        </w:rPr>
        <w:t>Record Keeping in Childhood Immunisation Clinics</w:t>
      </w:r>
    </w:p>
    <w:p w:rsidR="000D13C1" w:rsidRPr="00300527" w:rsidRDefault="000D13C1" w:rsidP="000D13C1">
      <w:pPr>
        <w:rPr>
          <w:szCs w:val="21"/>
        </w:rPr>
      </w:pPr>
    </w:p>
    <w:p w:rsidR="000D13C1" w:rsidRPr="00300527" w:rsidRDefault="000D13C1" w:rsidP="000D13C1">
      <w:pPr>
        <w:rPr>
          <w:szCs w:val="21"/>
        </w:rPr>
      </w:pPr>
      <w:r w:rsidRPr="00300527">
        <w:rPr>
          <w:szCs w:val="21"/>
        </w:rPr>
        <w:t>It has recently come to our attention that some of the current processes of recording childhood immunisations are contrary to the PGD.</w:t>
      </w:r>
    </w:p>
    <w:p w:rsidR="000D13C1" w:rsidRPr="00300527" w:rsidRDefault="000D13C1" w:rsidP="000D13C1">
      <w:pPr>
        <w:rPr>
          <w:szCs w:val="21"/>
        </w:rPr>
      </w:pPr>
    </w:p>
    <w:p w:rsidR="000D13C1" w:rsidRPr="00300527" w:rsidRDefault="000D13C1" w:rsidP="000D13C1">
      <w:pPr>
        <w:rPr>
          <w:szCs w:val="21"/>
        </w:rPr>
      </w:pPr>
      <w:r w:rsidRPr="00300527">
        <w:rPr>
          <w:szCs w:val="21"/>
        </w:rPr>
        <w:t xml:space="preserve">We know established custom and practice to be safe, effective and efficient to the benefit of all concerned but which, on closer examination, </w:t>
      </w:r>
      <w:proofErr w:type="gramStart"/>
      <w:r w:rsidRPr="00300527">
        <w:rPr>
          <w:szCs w:val="21"/>
        </w:rPr>
        <w:t>has</w:t>
      </w:r>
      <w:proofErr w:type="gramEnd"/>
      <w:r w:rsidRPr="00300527">
        <w:rPr>
          <w:szCs w:val="21"/>
        </w:rPr>
        <w:t xml:space="preserve"> proven not to be within the strict interpretation of the regulations. </w:t>
      </w:r>
    </w:p>
    <w:p w:rsidR="00300527" w:rsidRPr="00300527" w:rsidRDefault="00300527" w:rsidP="000D13C1">
      <w:pPr>
        <w:rPr>
          <w:szCs w:val="21"/>
        </w:rPr>
      </w:pPr>
    </w:p>
    <w:p w:rsidR="000D13C1" w:rsidRPr="00300527" w:rsidRDefault="000D13C1" w:rsidP="000D13C1">
      <w:pPr>
        <w:rPr>
          <w:szCs w:val="21"/>
        </w:rPr>
      </w:pPr>
      <w:r w:rsidRPr="00300527">
        <w:rPr>
          <w:szCs w:val="21"/>
        </w:rPr>
        <w:t xml:space="preserve">As there is no likelihood of the regulations being changed to allow the current state of affairs to continue, we have no choice but to advise of these facts no matter how much we might regret them and in the full knowledge that there will be no improvement in care as a result of the necessary changes. </w:t>
      </w:r>
    </w:p>
    <w:p w:rsidR="000D13C1" w:rsidRPr="00300527" w:rsidRDefault="000D13C1" w:rsidP="000D13C1">
      <w:pPr>
        <w:rPr>
          <w:szCs w:val="21"/>
        </w:rPr>
      </w:pPr>
    </w:p>
    <w:p w:rsidR="000D13C1" w:rsidRPr="00300527" w:rsidRDefault="000D13C1" w:rsidP="000D13C1">
      <w:pPr>
        <w:rPr>
          <w:szCs w:val="21"/>
        </w:rPr>
      </w:pPr>
      <w:r w:rsidRPr="00300527">
        <w:rPr>
          <w:szCs w:val="21"/>
        </w:rPr>
        <w:t>PGD guidance states</w:t>
      </w:r>
    </w:p>
    <w:p w:rsidR="000D13C1" w:rsidRPr="00300527" w:rsidRDefault="000D13C1" w:rsidP="000D13C1">
      <w:pPr>
        <w:rPr>
          <w:b/>
          <w:color w:val="FF0000"/>
          <w:szCs w:val="21"/>
        </w:rPr>
      </w:pPr>
      <w:r w:rsidRPr="00300527">
        <w:rPr>
          <w:b/>
          <w:color w:val="FF0000"/>
          <w:szCs w:val="21"/>
        </w:rPr>
        <w:t>No part of the supply/administration of a medicine under a PGD can be delegated and this includes record keeping.  Therefore, the registered healthcare professional working under the PGD must also make the records – this cannot be delegated to another person.</w:t>
      </w:r>
    </w:p>
    <w:p w:rsidR="000D13C1" w:rsidRPr="00300527" w:rsidRDefault="000D13C1" w:rsidP="000D13C1">
      <w:pPr>
        <w:rPr>
          <w:szCs w:val="21"/>
        </w:rPr>
      </w:pPr>
      <w:r w:rsidRPr="00300527">
        <w:rPr>
          <w:szCs w:val="21"/>
        </w:rPr>
        <w:t xml:space="preserve"> </w:t>
      </w:r>
    </w:p>
    <w:p w:rsidR="000D13C1" w:rsidRPr="00300527" w:rsidRDefault="000D13C1" w:rsidP="000D13C1">
      <w:pPr>
        <w:rPr>
          <w:szCs w:val="21"/>
        </w:rPr>
      </w:pPr>
      <w:r w:rsidRPr="00300527">
        <w:rPr>
          <w:szCs w:val="21"/>
        </w:rPr>
        <w:t>Current processes that must not cont</w:t>
      </w:r>
      <w:r w:rsidR="00300527">
        <w:rPr>
          <w:szCs w:val="21"/>
        </w:rPr>
        <w:t>inue</w:t>
      </w:r>
    </w:p>
    <w:p w:rsidR="000D13C1" w:rsidRPr="00300527" w:rsidRDefault="000D13C1" w:rsidP="000D13C1">
      <w:pPr>
        <w:rPr>
          <w:szCs w:val="21"/>
        </w:rPr>
      </w:pPr>
    </w:p>
    <w:p w:rsidR="000D13C1" w:rsidRPr="00300527" w:rsidRDefault="000D13C1" w:rsidP="00300527">
      <w:pPr>
        <w:pStyle w:val="ListParagraph"/>
        <w:numPr>
          <w:ilvl w:val="0"/>
          <w:numId w:val="1"/>
        </w:numPr>
        <w:rPr>
          <w:szCs w:val="21"/>
        </w:rPr>
      </w:pPr>
      <w:r w:rsidRPr="00300527">
        <w:rPr>
          <w:szCs w:val="21"/>
        </w:rPr>
        <w:t>The use of an administrator to record childhood immunisations (via their own login or the nurses’ login) while a nurse administers them.</w:t>
      </w:r>
    </w:p>
    <w:p w:rsidR="000D13C1" w:rsidRPr="00300527" w:rsidRDefault="000D13C1" w:rsidP="000D13C1">
      <w:pPr>
        <w:rPr>
          <w:szCs w:val="21"/>
        </w:rPr>
      </w:pPr>
    </w:p>
    <w:p w:rsidR="000D13C1" w:rsidRPr="00300527" w:rsidRDefault="000D13C1" w:rsidP="00300527">
      <w:pPr>
        <w:pStyle w:val="ListParagraph"/>
        <w:numPr>
          <w:ilvl w:val="0"/>
          <w:numId w:val="1"/>
        </w:numPr>
        <w:rPr>
          <w:szCs w:val="21"/>
        </w:rPr>
      </w:pPr>
      <w:r w:rsidRPr="00300527">
        <w:rPr>
          <w:szCs w:val="21"/>
        </w:rPr>
        <w:t xml:space="preserve">Two nurses working together and only one of the nurses recording the vaccines on </w:t>
      </w:r>
      <w:proofErr w:type="spellStart"/>
      <w:r w:rsidRPr="00300527">
        <w:rPr>
          <w:szCs w:val="21"/>
        </w:rPr>
        <w:t>Emis</w:t>
      </w:r>
      <w:proofErr w:type="spellEnd"/>
      <w:r w:rsidRPr="00300527">
        <w:rPr>
          <w:szCs w:val="21"/>
        </w:rPr>
        <w:t xml:space="preserve"> under just one login (and red book).</w:t>
      </w:r>
    </w:p>
    <w:p w:rsidR="000D13C1" w:rsidRPr="00300527" w:rsidRDefault="000D13C1" w:rsidP="000D13C1">
      <w:pPr>
        <w:rPr>
          <w:szCs w:val="21"/>
        </w:rPr>
      </w:pPr>
    </w:p>
    <w:p w:rsidR="000D13C1" w:rsidRPr="00300527" w:rsidRDefault="00300527" w:rsidP="000D13C1">
      <w:pPr>
        <w:rPr>
          <w:szCs w:val="21"/>
        </w:rPr>
      </w:pPr>
      <w:r>
        <w:rPr>
          <w:szCs w:val="21"/>
        </w:rPr>
        <w:t>What you need to do</w:t>
      </w:r>
    </w:p>
    <w:p w:rsidR="000D13C1" w:rsidRPr="00300527" w:rsidRDefault="000D13C1" w:rsidP="000D13C1">
      <w:pPr>
        <w:rPr>
          <w:szCs w:val="21"/>
        </w:rPr>
      </w:pPr>
    </w:p>
    <w:p w:rsidR="000D13C1" w:rsidRPr="00300527" w:rsidRDefault="000D13C1" w:rsidP="00300527">
      <w:pPr>
        <w:pStyle w:val="ListParagraph"/>
        <w:numPr>
          <w:ilvl w:val="0"/>
          <w:numId w:val="2"/>
        </w:numPr>
        <w:rPr>
          <w:szCs w:val="21"/>
        </w:rPr>
      </w:pPr>
      <w:r w:rsidRPr="00300527">
        <w:rPr>
          <w:szCs w:val="21"/>
        </w:rPr>
        <w:t>If you are the only nurse you must consent, prepare the vaccine(s), administer and document for each child.</w:t>
      </w:r>
    </w:p>
    <w:p w:rsidR="000D13C1" w:rsidRPr="00300527" w:rsidRDefault="000D13C1" w:rsidP="00300527">
      <w:pPr>
        <w:pStyle w:val="ListParagraph"/>
        <w:numPr>
          <w:ilvl w:val="0"/>
          <w:numId w:val="2"/>
        </w:numPr>
        <w:rPr>
          <w:szCs w:val="21"/>
        </w:rPr>
      </w:pPr>
      <w:r w:rsidRPr="00300527">
        <w:rPr>
          <w:szCs w:val="21"/>
        </w:rPr>
        <w:t xml:space="preserve">If you work with another nurse, you must each consent for the vaccines you will be administering, prepare, administer and document on </w:t>
      </w:r>
      <w:proofErr w:type="spellStart"/>
      <w:r w:rsidRPr="00300527">
        <w:rPr>
          <w:szCs w:val="21"/>
        </w:rPr>
        <w:t>Emis</w:t>
      </w:r>
      <w:proofErr w:type="spellEnd"/>
      <w:r w:rsidRPr="00300527">
        <w:rPr>
          <w:szCs w:val="21"/>
        </w:rPr>
        <w:t xml:space="preserve"> under your own login (and red book).</w:t>
      </w:r>
    </w:p>
    <w:p w:rsidR="000D13C1" w:rsidRPr="00300527" w:rsidRDefault="000D13C1" w:rsidP="000D13C1">
      <w:pPr>
        <w:rPr>
          <w:szCs w:val="21"/>
        </w:rPr>
      </w:pPr>
    </w:p>
    <w:p w:rsidR="000D13C1" w:rsidRPr="00300527" w:rsidRDefault="000D13C1" w:rsidP="000D13C1">
      <w:pPr>
        <w:rPr>
          <w:szCs w:val="21"/>
        </w:rPr>
      </w:pPr>
      <w:r w:rsidRPr="00300527">
        <w:rPr>
          <w:szCs w:val="21"/>
        </w:rPr>
        <w:lastRenderedPageBreak/>
        <w:t xml:space="preserve">Notes should be made </w:t>
      </w:r>
      <w:r w:rsidRPr="00300527">
        <w:rPr>
          <w:b/>
          <w:szCs w:val="21"/>
        </w:rPr>
        <w:t>contemporaneously</w:t>
      </w:r>
      <w:r w:rsidRPr="00300527">
        <w:rPr>
          <w:szCs w:val="21"/>
        </w:rPr>
        <w:t xml:space="preserve">. This is defined as an accurate </w:t>
      </w:r>
      <w:r w:rsidRPr="00300527">
        <w:rPr>
          <w:b/>
          <w:szCs w:val="21"/>
        </w:rPr>
        <w:t>record</w:t>
      </w:r>
      <w:r w:rsidRPr="00300527">
        <w:rPr>
          <w:szCs w:val="21"/>
        </w:rPr>
        <w:t>, made at the time, or as soon after the event as practicable.</w:t>
      </w:r>
    </w:p>
    <w:p w:rsidR="000D13C1" w:rsidRPr="00300527" w:rsidRDefault="000D13C1" w:rsidP="000D13C1">
      <w:pPr>
        <w:rPr>
          <w:szCs w:val="21"/>
        </w:rPr>
      </w:pPr>
    </w:p>
    <w:p w:rsidR="000D13C1" w:rsidRPr="00300527" w:rsidRDefault="000D13C1" w:rsidP="000D13C1">
      <w:pPr>
        <w:rPr>
          <w:szCs w:val="21"/>
        </w:rPr>
      </w:pPr>
      <w:r w:rsidRPr="00300527">
        <w:rPr>
          <w:szCs w:val="21"/>
        </w:rPr>
        <w:t>You should not wait and record the vaccines after the clinic as this can lead to errors.</w:t>
      </w:r>
    </w:p>
    <w:p w:rsidR="000D13C1" w:rsidRPr="00300527" w:rsidRDefault="000D13C1" w:rsidP="000D13C1">
      <w:pPr>
        <w:rPr>
          <w:szCs w:val="21"/>
        </w:rPr>
      </w:pPr>
    </w:p>
    <w:p w:rsidR="000D13C1" w:rsidRPr="00300527" w:rsidRDefault="000D13C1" w:rsidP="000D13C1">
      <w:pPr>
        <w:rPr>
          <w:szCs w:val="21"/>
        </w:rPr>
      </w:pPr>
      <w:r w:rsidRPr="00300527">
        <w:rPr>
          <w:szCs w:val="21"/>
        </w:rPr>
        <w:t>You may need to bring a laptop into the room you are vaccinating in to allow you both to record at the same time (under your own logins). Or you may have to return to your own room to access a PC to record the vaccines.</w:t>
      </w:r>
    </w:p>
    <w:p w:rsidR="000D13C1" w:rsidRPr="00300527" w:rsidRDefault="000D13C1" w:rsidP="000D13C1">
      <w:pPr>
        <w:rPr>
          <w:szCs w:val="21"/>
        </w:rPr>
      </w:pPr>
    </w:p>
    <w:p w:rsidR="000D13C1" w:rsidRPr="00300527" w:rsidRDefault="000D13C1" w:rsidP="000D13C1">
      <w:pPr>
        <w:rPr>
          <w:szCs w:val="21"/>
        </w:rPr>
      </w:pPr>
      <w:r w:rsidRPr="00300527">
        <w:rPr>
          <w:szCs w:val="21"/>
        </w:rPr>
        <w:t xml:space="preserve">Unfortunately, this will increase the time it takes to see each child </w:t>
      </w:r>
      <w:proofErr w:type="spellStart"/>
      <w:r w:rsidRPr="00300527">
        <w:rPr>
          <w:szCs w:val="21"/>
        </w:rPr>
        <w:t>e.g</w:t>
      </w:r>
      <w:proofErr w:type="spellEnd"/>
      <w:r w:rsidRPr="00300527">
        <w:rPr>
          <w:szCs w:val="21"/>
        </w:rPr>
        <w:t xml:space="preserve"> 5-10 mins.</w:t>
      </w:r>
    </w:p>
    <w:p w:rsidR="000D13C1" w:rsidRPr="00300527" w:rsidRDefault="000D13C1" w:rsidP="000D13C1">
      <w:pPr>
        <w:rPr>
          <w:szCs w:val="21"/>
        </w:rPr>
      </w:pPr>
      <w:r w:rsidRPr="00300527">
        <w:rPr>
          <w:szCs w:val="21"/>
        </w:rPr>
        <w:t>We are aware this will impact on your workload and have made CHIS and PHE aware.</w:t>
      </w:r>
    </w:p>
    <w:p w:rsidR="000D13C1" w:rsidRPr="00300527" w:rsidRDefault="000D13C1" w:rsidP="000D13C1">
      <w:pPr>
        <w:rPr>
          <w:szCs w:val="21"/>
        </w:rPr>
      </w:pPr>
    </w:p>
    <w:p w:rsidR="000D13C1" w:rsidRPr="00300527" w:rsidRDefault="000D13C1" w:rsidP="000D13C1">
      <w:pPr>
        <w:rPr>
          <w:szCs w:val="21"/>
        </w:rPr>
      </w:pPr>
      <w:r w:rsidRPr="00300527">
        <w:rPr>
          <w:szCs w:val="21"/>
        </w:rPr>
        <w:t>A letter has gone out to your Partners and Practice Managers from the CCG outlining the changes which must be made to current practices.</w:t>
      </w:r>
    </w:p>
    <w:p w:rsidR="000D13C1" w:rsidRPr="00300527" w:rsidRDefault="000D13C1" w:rsidP="000D13C1">
      <w:pPr>
        <w:rPr>
          <w:szCs w:val="21"/>
        </w:rPr>
      </w:pPr>
    </w:p>
    <w:p w:rsidR="000D13C1" w:rsidRPr="00300527" w:rsidRDefault="000D13C1" w:rsidP="000D13C1">
      <w:pPr>
        <w:rPr>
          <w:szCs w:val="21"/>
        </w:rPr>
      </w:pPr>
      <w:r w:rsidRPr="00300527">
        <w:rPr>
          <w:szCs w:val="21"/>
        </w:rPr>
        <w:t>Any further questions please contact me.</w:t>
      </w:r>
    </w:p>
    <w:p w:rsidR="00300527" w:rsidRPr="00300527" w:rsidRDefault="00300527" w:rsidP="000D13C1">
      <w:pPr>
        <w:rPr>
          <w:szCs w:val="21"/>
        </w:rPr>
      </w:pPr>
    </w:p>
    <w:p w:rsidR="00300527" w:rsidRPr="00300527" w:rsidRDefault="00300527" w:rsidP="000D13C1">
      <w:pPr>
        <w:rPr>
          <w:szCs w:val="21"/>
        </w:rPr>
      </w:pPr>
      <w:r w:rsidRPr="00300527">
        <w:rPr>
          <w:szCs w:val="21"/>
        </w:rPr>
        <w:t>Kind regards</w:t>
      </w:r>
    </w:p>
    <w:p w:rsidR="00300527" w:rsidRPr="00300527" w:rsidRDefault="00300527" w:rsidP="000D13C1">
      <w:pPr>
        <w:rPr>
          <w:szCs w:val="21"/>
        </w:rPr>
      </w:pPr>
    </w:p>
    <w:p w:rsidR="00300527" w:rsidRPr="00300527" w:rsidRDefault="00300527" w:rsidP="000D13C1">
      <w:pPr>
        <w:rPr>
          <w:szCs w:val="21"/>
        </w:rPr>
      </w:pPr>
      <w:r w:rsidRPr="00300527">
        <w:rPr>
          <w:noProof/>
          <w:lang w:eastAsia="en-GB"/>
        </w:rPr>
        <w:drawing>
          <wp:anchor distT="0" distB="0" distL="114300" distR="114300" simplePos="0" relativeHeight="251660288" behindDoc="0" locked="0" layoutInCell="1" allowOverlap="1" wp14:anchorId="33D5C3B6" wp14:editId="2AC1F6E2">
            <wp:simplePos x="0" y="0"/>
            <wp:positionH relativeFrom="margin">
              <wp:posOffset>-9525</wp:posOffset>
            </wp:positionH>
            <wp:positionV relativeFrom="margin">
              <wp:posOffset>3270885</wp:posOffset>
            </wp:positionV>
            <wp:extent cx="1468755" cy="406400"/>
            <wp:effectExtent l="0" t="0" r="0" b="0"/>
            <wp:wrapSquare wrapText="bothSides"/>
            <wp:docPr id="107" name="Picture 1" descr="A close up of a hang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Picture 1" descr="A close up of a hanger&#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8755" cy="40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0527" w:rsidRPr="00300527" w:rsidRDefault="00300527" w:rsidP="000D13C1">
      <w:pPr>
        <w:rPr>
          <w:szCs w:val="21"/>
        </w:rPr>
      </w:pPr>
    </w:p>
    <w:p w:rsidR="000D13C1" w:rsidRPr="00300527" w:rsidRDefault="000D13C1" w:rsidP="000D13C1">
      <w:pPr>
        <w:rPr>
          <w:szCs w:val="21"/>
        </w:rPr>
      </w:pPr>
    </w:p>
    <w:p w:rsidR="000D13C1" w:rsidRPr="00300527" w:rsidRDefault="000D13C1" w:rsidP="000D13C1">
      <w:pPr>
        <w:rPr>
          <w:b/>
          <w:szCs w:val="21"/>
        </w:rPr>
      </w:pPr>
      <w:r w:rsidRPr="00300527">
        <w:rPr>
          <w:b/>
          <w:szCs w:val="21"/>
        </w:rPr>
        <w:t>Paula Messenger</w:t>
      </w:r>
    </w:p>
    <w:p w:rsidR="00056960" w:rsidRPr="00300527" w:rsidRDefault="000D13C1" w:rsidP="000D13C1">
      <w:pPr>
        <w:rPr>
          <w:b/>
          <w:szCs w:val="21"/>
        </w:rPr>
      </w:pPr>
      <w:r w:rsidRPr="00300527">
        <w:rPr>
          <w:b/>
          <w:szCs w:val="21"/>
        </w:rPr>
        <w:t>Nurse Advisor Somerset LMC/STH/SGPET</w:t>
      </w:r>
    </w:p>
    <w:p w:rsidR="00E85337" w:rsidRPr="00091C8F" w:rsidRDefault="00E85337" w:rsidP="00AD0CE0">
      <w:pPr>
        <w:rPr>
          <w:rFonts w:asciiTheme="minorHAnsi" w:hAnsiTheme="minorHAnsi"/>
          <w:b/>
        </w:rPr>
      </w:pPr>
    </w:p>
    <w:sectPr w:rsidR="00E85337" w:rsidRPr="00091C8F">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CAE" w:rsidRDefault="00884CAE" w:rsidP="009E16DB">
      <w:r>
        <w:separator/>
      </w:r>
    </w:p>
  </w:endnote>
  <w:endnote w:type="continuationSeparator" w:id="0">
    <w:p w:rsidR="00884CAE" w:rsidRDefault="00884CAE" w:rsidP="009E1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A5D" w:rsidRDefault="00387A5D" w:rsidP="006F747D">
    <w:pPr>
      <w:pStyle w:val="Footer"/>
      <w:rPr>
        <w:color w:val="1F497D" w:themeColor="text2"/>
        <w:sz w:val="24"/>
        <w:szCs w:val="24"/>
      </w:rPr>
    </w:pPr>
  </w:p>
  <w:p w:rsidR="009E16DB" w:rsidRPr="00387A5D" w:rsidRDefault="009E16DB" w:rsidP="006F747D">
    <w:pPr>
      <w:pStyle w:val="Footer"/>
      <w:rPr>
        <w:color w:val="1F497D" w:themeColor="text2"/>
      </w:rPr>
    </w:pPr>
    <w:r w:rsidRPr="00387A5D">
      <w:rPr>
        <w:color w:val="1F497D" w:themeColor="text2"/>
      </w:rPr>
      <w:t xml:space="preserve">Somerset Local Medical </w:t>
    </w:r>
    <w:r w:rsidR="00866265">
      <w:rPr>
        <w:color w:val="1F497D" w:themeColor="text2"/>
      </w:rPr>
      <w:t xml:space="preserve">Committee </w:t>
    </w:r>
    <w:r w:rsidRPr="00387A5D">
      <w:rPr>
        <w:color w:val="1F497D" w:themeColor="text2"/>
      </w:rPr>
      <w:t xml:space="preserve">Crown Medical Centre Venture Way Taunton TA2 8QY   </w:t>
    </w:r>
  </w:p>
  <w:p w:rsidR="006F747D" w:rsidRDefault="002071CA" w:rsidP="009E16DB">
    <w:pPr>
      <w:pStyle w:val="Footer"/>
      <w:rPr>
        <w:color w:val="1F497D" w:themeColor="text2"/>
        <w:sz w:val="20"/>
        <w:szCs w:val="20"/>
      </w:rPr>
    </w:pPr>
    <w:r w:rsidRPr="002071CA">
      <w:rPr>
        <w:noProof/>
        <w:color w:val="4BACC6" w:themeColor="accent5"/>
        <w:sz w:val="20"/>
        <w:szCs w:val="20"/>
        <w:lang w:eastAsia="en-GB"/>
      </w:rPr>
      <mc:AlternateContent>
        <mc:Choice Requires="wps">
          <w:drawing>
            <wp:anchor distT="0" distB="0" distL="114300" distR="114300" simplePos="0" relativeHeight="251659264" behindDoc="0" locked="0" layoutInCell="1" allowOverlap="1" wp14:anchorId="6D75324D" wp14:editId="4417B141">
              <wp:simplePos x="0" y="0"/>
              <wp:positionH relativeFrom="column">
                <wp:posOffset>-54584</wp:posOffset>
              </wp:positionH>
              <wp:positionV relativeFrom="paragraph">
                <wp:posOffset>132598</wp:posOffset>
              </wp:positionV>
              <wp:extent cx="0" cy="882884"/>
              <wp:effectExtent l="0" t="0" r="19050" b="12700"/>
              <wp:wrapNone/>
              <wp:docPr id="5" name="Straight Connector 5"/>
              <wp:cNvGraphicFramePr/>
              <a:graphic xmlns:a="http://schemas.openxmlformats.org/drawingml/2006/main">
                <a:graphicData uri="http://schemas.microsoft.com/office/word/2010/wordprocessingShape">
                  <wps:wsp>
                    <wps:cNvCnPr/>
                    <wps:spPr>
                      <a:xfrm>
                        <a:off x="0" y="0"/>
                        <a:ext cx="0" cy="8828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10.45pt" to="-4.3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" strokecolor="#4579b8 [3044]"/>
          </w:pict>
        </mc:Fallback>
      </mc:AlternateContent>
    </w:r>
  </w:p>
  <w:p w:rsidR="006F747D" w:rsidRDefault="002071CA" w:rsidP="002F7C36">
    <w:pPr>
      <w:pStyle w:val="Footer"/>
      <w:tabs>
        <w:tab w:val="clear" w:pos="9026"/>
        <w:tab w:val="right" w:pos="9214"/>
      </w:tabs>
      <w:ind w:right="-46"/>
      <w:rPr>
        <w:color w:val="1F497D" w:themeColor="text2"/>
        <w:sz w:val="20"/>
        <w:szCs w:val="20"/>
      </w:rPr>
    </w:pPr>
    <w:r>
      <w:rPr>
        <w:noProof/>
        <w:color w:val="1F497D" w:themeColor="text2"/>
        <w:sz w:val="20"/>
        <w:szCs w:val="20"/>
        <w:lang w:eastAsia="en-GB"/>
      </w:rPr>
      <mc:AlternateContent>
        <mc:Choice Requires="wps">
          <w:drawing>
            <wp:anchor distT="0" distB="0" distL="114300" distR="114300" simplePos="0" relativeHeight="251661312" behindDoc="0" locked="0" layoutInCell="1" allowOverlap="1" wp14:anchorId="652090D5" wp14:editId="2D611645">
              <wp:simplePos x="0" y="0"/>
              <wp:positionH relativeFrom="column">
                <wp:posOffset>3452317</wp:posOffset>
              </wp:positionH>
              <wp:positionV relativeFrom="paragraph">
                <wp:posOffset>25400</wp:posOffset>
              </wp:positionV>
              <wp:extent cx="0" cy="790042"/>
              <wp:effectExtent l="0" t="0" r="19050" b="10160"/>
              <wp:wrapNone/>
              <wp:docPr id="6" name="Straight Connector 6"/>
              <wp:cNvGraphicFramePr/>
              <a:graphic xmlns:a="http://schemas.openxmlformats.org/drawingml/2006/main">
                <a:graphicData uri="http://schemas.microsoft.com/office/word/2010/wordprocessingShape">
                  <wps:wsp>
                    <wps:cNvCnPr/>
                    <wps:spPr>
                      <a:xfrm>
                        <a:off x="0" y="0"/>
                        <a:ext cx="0" cy="790042"/>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85pt,2pt" to="271.8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" strokecolor="#4a7ebb"/>
          </w:pict>
        </mc:Fallback>
      </mc:AlternateContent>
    </w:r>
    <w:r w:rsidR="007121B6">
      <w:rPr>
        <w:color w:val="1F497D" w:themeColor="text2"/>
        <w:sz w:val="20"/>
        <w:szCs w:val="20"/>
      </w:rPr>
      <w:t xml:space="preserve">Chairman: Dr </w:t>
    </w:r>
    <w:r w:rsidR="00E85337">
      <w:rPr>
        <w:color w:val="1F497D" w:themeColor="text2"/>
        <w:sz w:val="20"/>
        <w:szCs w:val="20"/>
      </w:rPr>
      <w:t>Karen Sylvester</w:t>
    </w:r>
    <w:r w:rsidR="006F747D">
      <w:rPr>
        <w:color w:val="1F497D" w:themeColor="text2"/>
        <w:sz w:val="20"/>
        <w:szCs w:val="20"/>
      </w:rPr>
      <w:t xml:space="preserve">                                           </w:t>
    </w:r>
    <w:r w:rsidR="00E85337">
      <w:rPr>
        <w:color w:val="1F497D" w:themeColor="text2"/>
        <w:sz w:val="20"/>
        <w:szCs w:val="20"/>
      </w:rPr>
      <w:t xml:space="preserve">                           </w:t>
    </w:r>
    <w:r w:rsidR="001B7FD8">
      <w:rPr>
        <w:color w:val="1F497D" w:themeColor="text2"/>
        <w:sz w:val="20"/>
        <w:szCs w:val="20"/>
      </w:rPr>
      <w:t xml:space="preserve"> </w:t>
    </w:r>
    <w:r w:rsidR="006F747D">
      <w:rPr>
        <w:color w:val="1F497D" w:themeColor="text2"/>
        <w:sz w:val="20"/>
        <w:szCs w:val="20"/>
      </w:rPr>
      <w:t>Phone</w:t>
    </w:r>
    <w:r w:rsidR="002F7C36">
      <w:rPr>
        <w:color w:val="1F497D" w:themeColor="text2"/>
        <w:sz w:val="20"/>
        <w:szCs w:val="20"/>
      </w:rPr>
      <w:t>:</w:t>
    </w:r>
    <w:r w:rsidR="006F747D">
      <w:rPr>
        <w:color w:val="1F497D" w:themeColor="text2"/>
        <w:sz w:val="20"/>
        <w:szCs w:val="20"/>
      </w:rPr>
      <w:t xml:space="preserve"> 01823 331428 Fax</w:t>
    </w:r>
    <w:r w:rsidR="002F7C36">
      <w:rPr>
        <w:color w:val="1F497D" w:themeColor="text2"/>
        <w:sz w:val="20"/>
        <w:szCs w:val="20"/>
      </w:rPr>
      <w:t>:</w:t>
    </w:r>
    <w:r w:rsidR="006F747D">
      <w:rPr>
        <w:color w:val="1F497D" w:themeColor="text2"/>
        <w:sz w:val="20"/>
        <w:szCs w:val="20"/>
      </w:rPr>
      <w:t xml:space="preserve"> 01823 338561</w:t>
    </w:r>
    <w:r w:rsidR="006F747D">
      <w:rPr>
        <w:color w:val="1F497D" w:themeColor="text2"/>
        <w:sz w:val="20"/>
        <w:szCs w:val="20"/>
      </w:rPr>
      <w:tab/>
    </w:r>
    <w:r w:rsidR="006F747D">
      <w:rPr>
        <w:color w:val="1F497D" w:themeColor="text2"/>
        <w:sz w:val="20"/>
        <w:szCs w:val="20"/>
      </w:rPr>
      <w:tab/>
    </w:r>
  </w:p>
  <w:p w:rsidR="002071CA" w:rsidRDefault="007121B6" w:rsidP="009E16DB">
    <w:pPr>
      <w:pStyle w:val="Footer"/>
      <w:rPr>
        <w:color w:val="1F497D" w:themeColor="text2"/>
        <w:sz w:val="20"/>
        <w:szCs w:val="20"/>
      </w:rPr>
    </w:pPr>
    <w:r>
      <w:rPr>
        <w:color w:val="1F497D" w:themeColor="text2"/>
        <w:sz w:val="20"/>
        <w:szCs w:val="20"/>
      </w:rPr>
      <w:t>Vice Chairman</w:t>
    </w:r>
    <w:r w:rsidR="002F7C36">
      <w:rPr>
        <w:color w:val="1F497D" w:themeColor="text2"/>
        <w:sz w:val="20"/>
        <w:szCs w:val="20"/>
      </w:rPr>
      <w:t>:</w:t>
    </w:r>
    <w:r w:rsidR="00E85337">
      <w:rPr>
        <w:color w:val="1F497D" w:themeColor="text2"/>
        <w:sz w:val="20"/>
        <w:szCs w:val="20"/>
      </w:rPr>
      <w:t xml:space="preserve"> Dr Tim Horlock       </w:t>
    </w:r>
    <w:r w:rsidR="002F7C36">
      <w:rPr>
        <w:color w:val="1F497D" w:themeColor="text2"/>
        <w:sz w:val="20"/>
        <w:szCs w:val="20"/>
      </w:rPr>
      <w:t xml:space="preserve"> </w:t>
    </w:r>
    <w:r w:rsidR="002071CA">
      <w:rPr>
        <w:color w:val="1F497D" w:themeColor="text2"/>
        <w:sz w:val="20"/>
        <w:szCs w:val="20"/>
      </w:rPr>
      <w:t xml:space="preserve">                                </w:t>
    </w:r>
    <w:r w:rsidR="00E85337">
      <w:rPr>
        <w:color w:val="1F497D" w:themeColor="text2"/>
        <w:sz w:val="20"/>
        <w:szCs w:val="20"/>
      </w:rPr>
      <w:t xml:space="preserve">                             </w:t>
    </w:r>
    <w:r w:rsidR="002071CA">
      <w:rPr>
        <w:color w:val="1F497D" w:themeColor="text2"/>
        <w:sz w:val="20"/>
        <w:szCs w:val="20"/>
      </w:rPr>
      <w:t>E</w:t>
    </w:r>
    <w:r w:rsidR="002F7C36">
      <w:rPr>
        <w:color w:val="1F497D" w:themeColor="text2"/>
        <w:sz w:val="20"/>
        <w:szCs w:val="20"/>
      </w:rPr>
      <w:t>m</w:t>
    </w:r>
    <w:r w:rsidR="002071CA">
      <w:rPr>
        <w:color w:val="1F497D" w:themeColor="text2"/>
        <w:sz w:val="20"/>
        <w:szCs w:val="20"/>
      </w:rPr>
      <w:t>ail</w:t>
    </w:r>
    <w:r w:rsidR="002F7C36">
      <w:rPr>
        <w:color w:val="1F497D" w:themeColor="text2"/>
        <w:sz w:val="20"/>
        <w:szCs w:val="20"/>
      </w:rPr>
      <w:t>:</w:t>
    </w:r>
    <w:r w:rsidR="002071CA">
      <w:rPr>
        <w:color w:val="1F497D" w:themeColor="text2"/>
        <w:sz w:val="20"/>
        <w:szCs w:val="20"/>
      </w:rPr>
      <w:t xml:space="preserve"> </w:t>
    </w:r>
    <w:hyperlink r:id="rId1" w:history="1">
      <w:r w:rsidR="008A3FA6" w:rsidRPr="008A3FA6">
        <w:rPr>
          <w:rStyle w:val="Hyperlink"/>
          <w:sz w:val="20"/>
          <w:szCs w:val="20"/>
        </w:rPr>
        <w:t>somersetlmc.office@nhs.net</w:t>
      </w:r>
    </w:hyperlink>
  </w:p>
  <w:p w:rsidR="006F747D" w:rsidRDefault="006F747D" w:rsidP="009E16DB">
    <w:pPr>
      <w:pStyle w:val="Footer"/>
      <w:rPr>
        <w:color w:val="1F497D" w:themeColor="text2"/>
        <w:sz w:val="20"/>
        <w:szCs w:val="20"/>
      </w:rPr>
    </w:pPr>
    <w:r>
      <w:rPr>
        <w:color w:val="1F497D" w:themeColor="text2"/>
        <w:sz w:val="20"/>
        <w:szCs w:val="20"/>
      </w:rPr>
      <w:t xml:space="preserve">                             </w:t>
    </w:r>
    <w:r>
      <w:rPr>
        <w:color w:val="1F497D" w:themeColor="text2"/>
        <w:sz w:val="20"/>
        <w:szCs w:val="20"/>
      </w:rPr>
      <w:tab/>
      <w:t xml:space="preserve">             </w:t>
    </w:r>
    <w:r w:rsidR="002071CA">
      <w:rPr>
        <w:color w:val="1F497D" w:themeColor="text2"/>
        <w:sz w:val="20"/>
        <w:szCs w:val="20"/>
      </w:rPr>
      <w:t xml:space="preserve">                            </w:t>
    </w:r>
    <w:r>
      <w:rPr>
        <w:color w:val="1F497D" w:themeColor="text2"/>
        <w:sz w:val="20"/>
        <w:szCs w:val="20"/>
      </w:rPr>
      <w:t xml:space="preserve"> </w:t>
    </w:r>
  </w:p>
  <w:p w:rsidR="006F747D" w:rsidRDefault="009E16DB" w:rsidP="009E16DB">
    <w:pPr>
      <w:pStyle w:val="Footer"/>
      <w:rPr>
        <w:color w:val="1F497D" w:themeColor="text2"/>
        <w:sz w:val="20"/>
        <w:szCs w:val="20"/>
      </w:rPr>
    </w:pPr>
    <w:r w:rsidRPr="009E16DB">
      <w:rPr>
        <w:color w:val="1F497D" w:themeColor="text2"/>
        <w:sz w:val="20"/>
        <w:szCs w:val="20"/>
      </w:rPr>
      <w:t>Medical Director</w:t>
    </w:r>
    <w:r w:rsidR="002F7C36">
      <w:rPr>
        <w:color w:val="1F497D" w:themeColor="text2"/>
        <w:sz w:val="20"/>
        <w:szCs w:val="20"/>
      </w:rPr>
      <w:t>:</w:t>
    </w:r>
    <w:r w:rsidR="00B06949">
      <w:rPr>
        <w:color w:val="1F497D" w:themeColor="text2"/>
        <w:sz w:val="20"/>
        <w:szCs w:val="20"/>
      </w:rPr>
      <w:t xml:space="preserve"> Dr Barry Moyse </w:t>
    </w:r>
    <w:r w:rsidR="006F747D">
      <w:rPr>
        <w:color w:val="1F497D" w:themeColor="text2"/>
        <w:sz w:val="20"/>
        <w:szCs w:val="20"/>
      </w:rPr>
      <w:t xml:space="preserve">                                  </w:t>
    </w:r>
    <w:r w:rsidR="00E85337">
      <w:rPr>
        <w:color w:val="1F497D" w:themeColor="text2"/>
        <w:sz w:val="20"/>
        <w:szCs w:val="20"/>
      </w:rPr>
      <w:t xml:space="preserve">                             </w:t>
    </w:r>
    <w:r w:rsidR="002071CA">
      <w:rPr>
        <w:color w:val="1F497D" w:themeColor="text2"/>
        <w:sz w:val="20"/>
        <w:szCs w:val="20"/>
      </w:rPr>
      <w:t>W</w:t>
    </w:r>
    <w:r w:rsidR="006F747D">
      <w:rPr>
        <w:color w:val="1F497D" w:themeColor="text2"/>
        <w:sz w:val="20"/>
        <w:szCs w:val="20"/>
      </w:rPr>
      <w:t xml:space="preserve">ebsite: </w:t>
    </w:r>
    <w:hyperlink r:id="rId2" w:history="1">
      <w:r w:rsidR="006F747D" w:rsidRPr="002F7C36">
        <w:rPr>
          <w:rStyle w:val="Hyperlink"/>
          <w:sz w:val="20"/>
          <w:szCs w:val="20"/>
        </w:rPr>
        <w:t>www.somersetlmc.co.uk</w:t>
      </w:r>
    </w:hyperlink>
  </w:p>
  <w:p w:rsidR="009E16DB" w:rsidRDefault="009E16DB" w:rsidP="009E16DB">
    <w:pPr>
      <w:pStyle w:val="Footer"/>
      <w:rPr>
        <w:color w:val="1F497D" w:themeColor="text2"/>
        <w:sz w:val="20"/>
        <w:szCs w:val="20"/>
      </w:rPr>
    </w:pPr>
    <w:r w:rsidRPr="009E16DB">
      <w:rPr>
        <w:color w:val="1F497D" w:themeColor="text2"/>
        <w:sz w:val="20"/>
        <w:szCs w:val="20"/>
      </w:rPr>
      <w:t>Executive Director</w:t>
    </w:r>
    <w:r w:rsidR="002F7C36">
      <w:rPr>
        <w:color w:val="1F497D" w:themeColor="text2"/>
        <w:sz w:val="20"/>
        <w:szCs w:val="20"/>
      </w:rPr>
      <w:t>:</w:t>
    </w:r>
    <w:r w:rsidRPr="009E16DB">
      <w:rPr>
        <w:color w:val="1F497D" w:themeColor="text2"/>
        <w:sz w:val="20"/>
        <w:szCs w:val="20"/>
      </w:rPr>
      <w:t xml:space="preserve"> Jill Hellens</w:t>
    </w:r>
  </w:p>
  <w:p w:rsidR="009E16DB" w:rsidRPr="009E16DB" w:rsidRDefault="009E16DB" w:rsidP="009E16DB">
    <w:pPr>
      <w:pStyle w:val="Footer"/>
      <w:rPr>
        <w:sz w:val="20"/>
        <w:szCs w:val="20"/>
      </w:rPr>
    </w:pPr>
  </w:p>
  <w:p w:rsidR="009E16DB" w:rsidRPr="006F747D" w:rsidRDefault="009E16DB" w:rsidP="009E16DB">
    <w:pPr>
      <w:pStyle w:val="Footer"/>
      <w:jc w:val="center"/>
      <w:rPr>
        <w:b/>
        <w:i/>
      </w:rPr>
    </w:pP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CAE" w:rsidRDefault="00884CAE" w:rsidP="009E16DB">
      <w:r>
        <w:separator/>
      </w:r>
    </w:p>
  </w:footnote>
  <w:footnote w:type="continuationSeparator" w:id="0">
    <w:p w:rsidR="00884CAE" w:rsidRDefault="00884CAE" w:rsidP="009E16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3277A"/>
    <w:multiLevelType w:val="hybridMultilevel"/>
    <w:tmpl w:val="8C62F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2680E11"/>
    <w:multiLevelType w:val="hybridMultilevel"/>
    <w:tmpl w:val="D0AE4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602"/>
    <w:rsid w:val="00056960"/>
    <w:rsid w:val="0009080F"/>
    <w:rsid w:val="00091B57"/>
    <w:rsid w:val="00091C8F"/>
    <w:rsid w:val="000D13C1"/>
    <w:rsid w:val="001B7FD8"/>
    <w:rsid w:val="002071CA"/>
    <w:rsid w:val="002F79FB"/>
    <w:rsid w:val="002F7C36"/>
    <w:rsid w:val="00300527"/>
    <w:rsid w:val="003040AB"/>
    <w:rsid w:val="0032364C"/>
    <w:rsid w:val="00387A5D"/>
    <w:rsid w:val="003943C1"/>
    <w:rsid w:val="003E14B8"/>
    <w:rsid w:val="003F143D"/>
    <w:rsid w:val="00541F40"/>
    <w:rsid w:val="00622057"/>
    <w:rsid w:val="006F747D"/>
    <w:rsid w:val="007121B6"/>
    <w:rsid w:val="00732481"/>
    <w:rsid w:val="007B1352"/>
    <w:rsid w:val="00822AFE"/>
    <w:rsid w:val="00866265"/>
    <w:rsid w:val="00884CAE"/>
    <w:rsid w:val="00885ADF"/>
    <w:rsid w:val="008A3FA6"/>
    <w:rsid w:val="008C25D2"/>
    <w:rsid w:val="008D1349"/>
    <w:rsid w:val="00903D86"/>
    <w:rsid w:val="00903FE5"/>
    <w:rsid w:val="00953462"/>
    <w:rsid w:val="009605DA"/>
    <w:rsid w:val="009A31D8"/>
    <w:rsid w:val="009E16DB"/>
    <w:rsid w:val="009F1F4F"/>
    <w:rsid w:val="00A24E2B"/>
    <w:rsid w:val="00A379A7"/>
    <w:rsid w:val="00AB3602"/>
    <w:rsid w:val="00AD0CE0"/>
    <w:rsid w:val="00B06949"/>
    <w:rsid w:val="00BA29C8"/>
    <w:rsid w:val="00BE7765"/>
    <w:rsid w:val="00C06E98"/>
    <w:rsid w:val="00C95210"/>
    <w:rsid w:val="00CE0C2E"/>
    <w:rsid w:val="00D71288"/>
    <w:rsid w:val="00E85337"/>
    <w:rsid w:val="00EB47A0"/>
    <w:rsid w:val="00FD7C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CE0"/>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3602"/>
    <w:rPr>
      <w:rFonts w:ascii="Tahoma" w:hAnsi="Tahoma" w:cs="Tahoma"/>
      <w:sz w:val="16"/>
      <w:szCs w:val="16"/>
    </w:rPr>
  </w:style>
  <w:style w:type="character" w:customStyle="1" w:styleId="BalloonTextChar">
    <w:name w:val="Balloon Text Char"/>
    <w:basedOn w:val="DefaultParagraphFont"/>
    <w:link w:val="BalloonText"/>
    <w:uiPriority w:val="99"/>
    <w:semiHidden/>
    <w:rsid w:val="00AB3602"/>
    <w:rPr>
      <w:rFonts w:ascii="Tahoma" w:hAnsi="Tahoma" w:cs="Tahoma"/>
      <w:sz w:val="16"/>
      <w:szCs w:val="16"/>
    </w:rPr>
  </w:style>
  <w:style w:type="paragraph" w:styleId="Header">
    <w:name w:val="header"/>
    <w:basedOn w:val="Normal"/>
    <w:link w:val="HeaderChar"/>
    <w:uiPriority w:val="99"/>
    <w:unhideWhenUsed/>
    <w:rsid w:val="009E16DB"/>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9E16DB"/>
  </w:style>
  <w:style w:type="paragraph" w:styleId="Footer">
    <w:name w:val="footer"/>
    <w:basedOn w:val="Normal"/>
    <w:link w:val="FooterChar"/>
    <w:uiPriority w:val="99"/>
    <w:unhideWhenUsed/>
    <w:rsid w:val="009E16DB"/>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9E16DB"/>
  </w:style>
  <w:style w:type="character" w:styleId="Hyperlink">
    <w:name w:val="Hyperlink"/>
    <w:basedOn w:val="DefaultParagraphFont"/>
    <w:uiPriority w:val="99"/>
    <w:unhideWhenUsed/>
    <w:rsid w:val="009E16DB"/>
    <w:rPr>
      <w:color w:val="0000FF" w:themeColor="hyperlink"/>
      <w:u w:val="single"/>
    </w:rPr>
  </w:style>
  <w:style w:type="character" w:styleId="Strong">
    <w:name w:val="Strong"/>
    <w:basedOn w:val="DefaultParagraphFont"/>
    <w:uiPriority w:val="22"/>
    <w:qFormat/>
    <w:rsid w:val="00056960"/>
    <w:rPr>
      <w:b/>
      <w:bCs/>
    </w:rPr>
  </w:style>
  <w:style w:type="character" w:styleId="FollowedHyperlink">
    <w:name w:val="FollowedHyperlink"/>
    <w:basedOn w:val="DefaultParagraphFont"/>
    <w:uiPriority w:val="99"/>
    <w:semiHidden/>
    <w:unhideWhenUsed/>
    <w:rsid w:val="00091C8F"/>
    <w:rPr>
      <w:color w:val="800080" w:themeColor="followedHyperlink"/>
      <w:u w:val="single"/>
    </w:rPr>
  </w:style>
  <w:style w:type="paragraph" w:styleId="ListParagraph">
    <w:name w:val="List Paragraph"/>
    <w:basedOn w:val="Normal"/>
    <w:uiPriority w:val="34"/>
    <w:qFormat/>
    <w:rsid w:val="0030052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CE0"/>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3602"/>
    <w:rPr>
      <w:rFonts w:ascii="Tahoma" w:hAnsi="Tahoma" w:cs="Tahoma"/>
      <w:sz w:val="16"/>
      <w:szCs w:val="16"/>
    </w:rPr>
  </w:style>
  <w:style w:type="character" w:customStyle="1" w:styleId="BalloonTextChar">
    <w:name w:val="Balloon Text Char"/>
    <w:basedOn w:val="DefaultParagraphFont"/>
    <w:link w:val="BalloonText"/>
    <w:uiPriority w:val="99"/>
    <w:semiHidden/>
    <w:rsid w:val="00AB3602"/>
    <w:rPr>
      <w:rFonts w:ascii="Tahoma" w:hAnsi="Tahoma" w:cs="Tahoma"/>
      <w:sz w:val="16"/>
      <w:szCs w:val="16"/>
    </w:rPr>
  </w:style>
  <w:style w:type="paragraph" w:styleId="Header">
    <w:name w:val="header"/>
    <w:basedOn w:val="Normal"/>
    <w:link w:val="HeaderChar"/>
    <w:uiPriority w:val="99"/>
    <w:unhideWhenUsed/>
    <w:rsid w:val="009E16DB"/>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9E16DB"/>
  </w:style>
  <w:style w:type="paragraph" w:styleId="Footer">
    <w:name w:val="footer"/>
    <w:basedOn w:val="Normal"/>
    <w:link w:val="FooterChar"/>
    <w:uiPriority w:val="99"/>
    <w:unhideWhenUsed/>
    <w:rsid w:val="009E16DB"/>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9E16DB"/>
  </w:style>
  <w:style w:type="character" w:styleId="Hyperlink">
    <w:name w:val="Hyperlink"/>
    <w:basedOn w:val="DefaultParagraphFont"/>
    <w:uiPriority w:val="99"/>
    <w:unhideWhenUsed/>
    <w:rsid w:val="009E16DB"/>
    <w:rPr>
      <w:color w:val="0000FF" w:themeColor="hyperlink"/>
      <w:u w:val="single"/>
    </w:rPr>
  </w:style>
  <w:style w:type="character" w:styleId="Strong">
    <w:name w:val="Strong"/>
    <w:basedOn w:val="DefaultParagraphFont"/>
    <w:uiPriority w:val="22"/>
    <w:qFormat/>
    <w:rsid w:val="00056960"/>
    <w:rPr>
      <w:b/>
      <w:bCs/>
    </w:rPr>
  </w:style>
  <w:style w:type="character" w:styleId="FollowedHyperlink">
    <w:name w:val="FollowedHyperlink"/>
    <w:basedOn w:val="DefaultParagraphFont"/>
    <w:uiPriority w:val="99"/>
    <w:semiHidden/>
    <w:unhideWhenUsed/>
    <w:rsid w:val="00091C8F"/>
    <w:rPr>
      <w:color w:val="800080" w:themeColor="followedHyperlink"/>
      <w:u w:val="single"/>
    </w:rPr>
  </w:style>
  <w:style w:type="paragraph" w:styleId="ListParagraph">
    <w:name w:val="List Paragraph"/>
    <w:basedOn w:val="Normal"/>
    <w:uiPriority w:val="34"/>
    <w:qFormat/>
    <w:rsid w:val="003005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438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file:///\\LMC-DC\LMC\My%20Documents\Local%20Medical%20Comittee\Admin\Templates\Letter%202016\www.somersetlmc.co.uk" TargetMode="External"/><Relationship Id="rId1" Type="http://schemas.openxmlformats.org/officeDocument/2006/relationships/hyperlink" Target="mailto:somersetlmc.office@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375</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2514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Hellens Jill (Somerset LMC)</dc:creator>
  <cp:lastModifiedBy>Bojarska Joanna (Somerset Local Medical Committee)</cp:lastModifiedBy>
  <cp:revision>2</cp:revision>
  <cp:lastPrinted>2016-04-11T10:13:00Z</cp:lastPrinted>
  <dcterms:created xsi:type="dcterms:W3CDTF">2021-03-26T09:10:00Z</dcterms:created>
  <dcterms:modified xsi:type="dcterms:W3CDTF">2021-03-26T09:10:00Z</dcterms:modified>
</cp:coreProperties>
</file>