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757E16" w:rsidTr="006B451B">
        <w:trPr>
          <w:trHeight w:val="558"/>
        </w:trPr>
        <w:tc>
          <w:tcPr>
            <w:tcW w:w="4111" w:type="dxa"/>
          </w:tcPr>
          <w:p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1DC5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6095" w:type="dxa"/>
          </w:tcPr>
          <w:p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r w:rsidRPr="00101DC5">
              <w:rPr>
                <w:b/>
                <w:bCs/>
                <w:sz w:val="28"/>
                <w:szCs w:val="28"/>
              </w:rPr>
              <w:t>Summary / Action</w:t>
            </w:r>
          </w:p>
        </w:tc>
      </w:tr>
      <w:tr w:rsidR="005D2CAA" w:rsidTr="003C47B1">
        <w:tc>
          <w:tcPr>
            <w:tcW w:w="4111" w:type="dxa"/>
          </w:tcPr>
          <w:p w:rsidR="005D2CAA" w:rsidRDefault="00141FD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12082020</w:t>
            </w:r>
          </w:p>
        </w:tc>
        <w:tc>
          <w:tcPr>
            <w:tcW w:w="6095" w:type="dxa"/>
          </w:tcPr>
          <w:p w:rsidR="005D2CA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Update on Radiology waiting times at Weston General Hospital</w:t>
            </w:r>
          </w:p>
          <w:p w:rsidR="00A628C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Expanding and transforming the primary care workforce letter COV-2013</w:t>
            </w:r>
          </w:p>
          <w:p w:rsidR="00A628CA" w:rsidRPr="00A628CA" w:rsidRDefault="00A628CA" w:rsidP="008C23D7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Primary Care Networks – CQRS offer – </w:t>
            </w:r>
            <w:r w:rsidRPr="00A628CA">
              <w:rPr>
                <w:color w:val="FF0000"/>
              </w:rPr>
              <w:t>Action still required</w:t>
            </w:r>
          </w:p>
          <w:p w:rsidR="00A628C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12 August 2020 – TOPDESK; Online consultations; PCN workforce planning – digital component; EMIS – guidance on shielding patients; Additional SPL patients for review August 2020</w:t>
            </w:r>
          </w:p>
          <w:p w:rsidR="00A628CA" w:rsidRDefault="00A628CA" w:rsidP="00A628CA">
            <w:pPr>
              <w:pStyle w:val="ListParagraph"/>
              <w:numPr>
                <w:ilvl w:val="0"/>
                <w:numId w:val="11"/>
              </w:numPr>
            </w:pPr>
            <w:r>
              <w:t>Effective workforce planning in primary care – can we face the future without it? – webinar invite</w:t>
            </w:r>
          </w:p>
        </w:tc>
      </w:tr>
      <w:tr w:rsidR="005D2CAA" w:rsidTr="003C47B1">
        <w:tc>
          <w:tcPr>
            <w:tcW w:w="4111" w:type="dxa"/>
          </w:tcPr>
          <w:p w:rsidR="005D2CAA" w:rsidRDefault="00605A0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605A05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10082020</w:t>
            </w:r>
          </w:p>
        </w:tc>
        <w:tc>
          <w:tcPr>
            <w:tcW w:w="6095" w:type="dxa"/>
          </w:tcPr>
          <w:p w:rsidR="005D2CAA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Implementing phase 3 of the NHS response to the COVID-19 pandemic – </w:t>
            </w:r>
            <w:r w:rsidRPr="00F62EE0">
              <w:rPr>
                <w:color w:val="FF0000"/>
              </w:rPr>
              <w:t>Action required</w:t>
            </w:r>
          </w:p>
          <w:p w:rsidR="00F62EE0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>Guidance and standard operating procedures – General Practice in the context of coronavirus (COVID-19)</w:t>
            </w:r>
          </w:p>
          <w:p w:rsidR="00F62EE0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5D2CAA" w:rsidTr="003C47B1">
        <w:tc>
          <w:tcPr>
            <w:tcW w:w="4111" w:type="dxa"/>
          </w:tcPr>
          <w:p w:rsidR="005D2CAA" w:rsidRDefault="005D2CA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5D2CA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07082020</w:t>
            </w:r>
          </w:p>
        </w:tc>
        <w:tc>
          <w:tcPr>
            <w:tcW w:w="6095" w:type="dxa"/>
          </w:tcPr>
          <w:p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Reminder of </w:t>
            </w:r>
            <w:r w:rsidRPr="00F62EE0">
              <w:rPr>
                <w:color w:val="FF0000"/>
              </w:rPr>
              <w:t>actions required</w:t>
            </w:r>
          </w:p>
          <w:p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support for practices</w:t>
            </w:r>
          </w:p>
          <w:p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Face coverings – social media resources</w:t>
            </w:r>
          </w:p>
          <w:p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Consent to contact: Covid-19 vaccine trials</w:t>
            </w:r>
          </w:p>
          <w:p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vaccination guidance</w:t>
            </w:r>
          </w:p>
          <w:p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offer – Action Required</w:t>
            </w:r>
          </w:p>
          <w:p w:rsidR="005D2CAA" w:rsidRDefault="005D2CAA" w:rsidP="005D2CAA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7 August 2020 – User research participants – GP profiles editor (nhs.uk); Microsoft Teams Support; TOPDESK; EMIS Updates; NHS Digital Services Status Page &amp; National Problem Tracker</w:t>
            </w:r>
          </w:p>
        </w:tc>
      </w:tr>
      <w:tr w:rsidR="008C23D7" w:rsidTr="003C47B1">
        <w:tc>
          <w:tcPr>
            <w:tcW w:w="4111" w:type="dxa"/>
          </w:tcPr>
          <w:p w:rsidR="008C23D7" w:rsidRDefault="008C23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03082020</w:t>
            </w:r>
          </w:p>
        </w:tc>
        <w:tc>
          <w:tcPr>
            <w:tcW w:w="6095" w:type="dxa"/>
          </w:tcPr>
          <w:p w:rsidR="008C23D7" w:rsidRDefault="008C23D7" w:rsidP="008C23D7">
            <w:pPr>
              <w:pStyle w:val="ListParagraph"/>
              <w:numPr>
                <w:ilvl w:val="0"/>
                <w:numId w:val="11"/>
              </w:numPr>
            </w:pPr>
            <w:r>
              <w:t>Letter: COVD Phase 3 COV-1969 – letter from NHS England</w:t>
            </w:r>
          </w:p>
        </w:tc>
      </w:tr>
      <w:tr w:rsidR="008C23D7" w:rsidTr="003C47B1">
        <w:tc>
          <w:tcPr>
            <w:tcW w:w="4111" w:type="dxa"/>
          </w:tcPr>
          <w:p w:rsidR="008C23D7" w:rsidRDefault="008C23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31072020</w:t>
            </w:r>
          </w:p>
        </w:tc>
        <w:tc>
          <w:tcPr>
            <w:tcW w:w="6095" w:type="dxa"/>
          </w:tcPr>
          <w:p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Weian</w:t>
            </w:r>
            <w:proofErr w:type="spellEnd"/>
            <w:r>
              <w:t xml:space="preserve"> IIR Masks – these masks </w:t>
            </w:r>
            <w:r w:rsidRPr="008C23D7">
              <w:rPr>
                <w:b/>
                <w:bCs/>
              </w:rPr>
              <w:t>can</w:t>
            </w:r>
            <w:r>
              <w:t xml:space="preserve"> be used</w:t>
            </w:r>
          </w:p>
          <w:p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Updated patient discharge leaflets COV 1955 – formatting errors updated</w:t>
            </w:r>
          </w:p>
          <w:p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New OPEL status</w:t>
            </w:r>
          </w:p>
          <w:p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ASD and ADHD diagnostic pathway </w:t>
            </w:r>
          </w:p>
          <w:p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Keeping active and sun safety</w:t>
            </w:r>
          </w:p>
        </w:tc>
      </w:tr>
      <w:tr w:rsidR="00B33B1F" w:rsidTr="003C47B1">
        <w:tc>
          <w:tcPr>
            <w:tcW w:w="4111" w:type="dxa"/>
          </w:tcPr>
          <w:p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29072020</w:t>
            </w:r>
          </w:p>
        </w:tc>
        <w:tc>
          <w:tcPr>
            <w:tcW w:w="6095" w:type="dxa"/>
          </w:tcPr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Multi-Disciplinary Teams – worki</w:t>
            </w:r>
            <w:r w:rsidR="00E30CA8">
              <w:t>ng</w:t>
            </w:r>
            <w:r>
              <w:t xml:space="preserve"> in Microsoft Teams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Control of Patient Information (COPI) Notice – extension to 31 March 2021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Face coverings exemption cards or badges 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Healthier You Programme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Funding Available to train pre-registration trainee pharmacy technicians in primary care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Free webinar – when is it safe to exercise post Covid-19? Exercise for people with long term conditions (remote)</w:t>
            </w:r>
          </w:p>
          <w:p w:rsidR="00B33B1F" w:rsidRDefault="00B33B1F" w:rsidP="00B33B1F">
            <w:pPr>
              <w:pStyle w:val="ListParagraph"/>
              <w:ind w:hanging="360"/>
            </w:pPr>
            <w:r>
              <w:t xml:space="preserve">Digital Team Update – Recording in MS Teams; For </w:t>
            </w:r>
            <w:r w:rsidRPr="00E30CA8">
              <w:rPr>
                <w:color w:val="FF0000"/>
              </w:rPr>
              <w:t xml:space="preserve">Action: requirement to re-enter your </w:t>
            </w:r>
            <w:proofErr w:type="spellStart"/>
            <w:r w:rsidRPr="00E30CA8">
              <w:rPr>
                <w:color w:val="FF0000"/>
              </w:rPr>
              <w:t>NHSMail</w:t>
            </w:r>
            <w:proofErr w:type="spellEnd"/>
            <w:r w:rsidRPr="00E30CA8">
              <w:rPr>
                <w:color w:val="FF0000"/>
              </w:rPr>
              <w:t xml:space="preserve"> password</w:t>
            </w:r>
            <w:r>
              <w:t xml:space="preserve">; SWAHSN spread academy; guidance of shielding patients defined as extremely vulnerable from Covid-19  </w:t>
            </w:r>
          </w:p>
          <w:p w:rsidR="00B33B1F" w:rsidRDefault="00B33B1F" w:rsidP="00B33B1F">
            <w:pPr>
              <w:pStyle w:val="ListParagraph"/>
              <w:numPr>
                <w:ilvl w:val="0"/>
                <w:numId w:val="11"/>
              </w:numPr>
            </w:pPr>
            <w:r>
              <w:t xml:space="preserve">Your </w:t>
            </w:r>
            <w:proofErr w:type="spellStart"/>
            <w:r>
              <w:t>Covid</w:t>
            </w:r>
            <w:proofErr w:type="spellEnd"/>
            <w:r>
              <w:t xml:space="preserve"> Recovery – platform for resources </w:t>
            </w:r>
          </w:p>
        </w:tc>
      </w:tr>
      <w:tr w:rsidR="00B33B1F" w:rsidTr="003C47B1">
        <w:tc>
          <w:tcPr>
            <w:tcW w:w="4111" w:type="dxa"/>
          </w:tcPr>
          <w:p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27072020</w:t>
            </w:r>
          </w:p>
        </w:tc>
        <w:tc>
          <w:tcPr>
            <w:tcW w:w="6095" w:type="dxa"/>
          </w:tcPr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Phase two response to Covid-19 – communications support for practices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Patient booking requests via NHS 111</w:t>
            </w:r>
          </w:p>
        </w:tc>
      </w:tr>
      <w:tr w:rsidR="00B33B1F" w:rsidTr="003C47B1">
        <w:tc>
          <w:tcPr>
            <w:tcW w:w="4111" w:type="dxa"/>
          </w:tcPr>
          <w:p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24072020</w:t>
            </w:r>
          </w:p>
        </w:tc>
        <w:tc>
          <w:tcPr>
            <w:tcW w:w="6095" w:type="dxa"/>
          </w:tcPr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updated guidance regarding children – </w:t>
            </w:r>
            <w:r w:rsidRPr="00E30CA8">
              <w:rPr>
                <w:color w:val="FF0000"/>
              </w:rPr>
              <w:t>ACTION REQUIRED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NHSE Guidance on the use of face masks and coverings in primary care and community healthcare settings to prevent COVID-19 transmission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Care UK Health Care change to company name and brand identity</w:t>
            </w:r>
          </w:p>
          <w:p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Learning Disability Health Checks Reminder</w:t>
            </w:r>
          </w:p>
        </w:tc>
      </w:tr>
      <w:tr w:rsidR="0085702E" w:rsidTr="003C47B1">
        <w:tc>
          <w:tcPr>
            <w:tcW w:w="4111" w:type="dxa"/>
          </w:tcPr>
          <w:p w:rsidR="0085702E" w:rsidRDefault="0085702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20072020</w:t>
            </w:r>
          </w:p>
        </w:tc>
        <w:tc>
          <w:tcPr>
            <w:tcW w:w="6095" w:type="dxa"/>
          </w:tcPr>
          <w:p w:rsidR="008837D0" w:rsidRDefault="008837D0" w:rsidP="008837D0">
            <w:pPr>
              <w:pStyle w:val="ListParagraph"/>
              <w:numPr>
                <w:ilvl w:val="0"/>
                <w:numId w:val="11"/>
              </w:numPr>
            </w:pPr>
            <w:r>
              <w:t>Somerset overarching information sharing protocol – new version; ISP to be sent to practices for signing through DocuSign</w:t>
            </w:r>
          </w:p>
        </w:tc>
      </w:tr>
      <w:tr w:rsidR="0085702E" w:rsidTr="003C47B1">
        <w:tc>
          <w:tcPr>
            <w:tcW w:w="4111" w:type="dxa"/>
          </w:tcPr>
          <w:p w:rsidR="0085702E" w:rsidRDefault="0085702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17072020</w:t>
            </w:r>
          </w:p>
        </w:tc>
        <w:tc>
          <w:tcPr>
            <w:tcW w:w="6095" w:type="dxa"/>
          </w:tcPr>
          <w:p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Antibody testing for health and care workers – email: </w:t>
            </w:r>
            <w:hyperlink r:id="rId6" w:history="1">
              <w:r w:rsidRPr="00B834A6">
                <w:rPr>
                  <w:rStyle w:val="Hyperlink"/>
                </w:rPr>
                <w:t>somccg.antibodytestingsomerset@nhs.net</w:t>
              </w:r>
            </w:hyperlink>
          </w:p>
          <w:p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Use of zoning colours in primary and secondary care</w:t>
            </w:r>
          </w:p>
          <w:p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– Who’s Who guide</w:t>
            </w:r>
          </w:p>
          <w:p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FAQ’s</w:t>
            </w:r>
          </w:p>
          <w:p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REPROVIDE- Public health study – seeking practices to take part</w:t>
            </w:r>
          </w:p>
        </w:tc>
      </w:tr>
      <w:tr w:rsidR="006B451B" w:rsidTr="003C47B1">
        <w:tc>
          <w:tcPr>
            <w:tcW w:w="4111" w:type="dxa"/>
          </w:tcPr>
          <w:p w:rsidR="006B451B" w:rsidRDefault="006B451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15072020</w:t>
            </w:r>
          </w:p>
        </w:tc>
        <w:tc>
          <w:tcPr>
            <w:tcW w:w="6095" w:type="dxa"/>
          </w:tcPr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Reminder – Risk assessment return – ACTION REQUIIRED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Requests for letters of exemption from wearing a face mask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Yeovil District Hospital discharge summaries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Would your patients benefit from </w:t>
            </w:r>
            <w:proofErr w:type="spellStart"/>
            <w:r>
              <w:t>Kooth</w:t>
            </w:r>
            <w:proofErr w:type="spellEnd"/>
            <w:r>
              <w:t>? – online mental health and wellbeing support to young people aged 11-18years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Information sharing during Covid-19 pandemic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Updated restoration guidance for NHS cervical screening programme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National career &amp; core capabilities framework for nurses in primary care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Digital team update Somerset CCG Digital Team, Weekly update – 15th July 2020 – TQUEST / </w:t>
            </w:r>
            <w:proofErr w:type="spellStart"/>
            <w:r>
              <w:t>Ordercomms</w:t>
            </w:r>
            <w:proofErr w:type="spellEnd"/>
            <w:r>
              <w:t xml:space="preserve"> requests; GPIT Leads; EMIS update; Guidance on shielding patients; NHS Cyber awareness webinars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alerts CAS weekly alerts – weekly update</w:t>
            </w:r>
          </w:p>
        </w:tc>
      </w:tr>
      <w:tr w:rsidR="006B451B" w:rsidTr="003C47B1">
        <w:tc>
          <w:tcPr>
            <w:tcW w:w="4111" w:type="dxa"/>
          </w:tcPr>
          <w:p w:rsidR="006B451B" w:rsidRDefault="006B451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13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13072020</w:t>
            </w:r>
          </w:p>
        </w:tc>
        <w:tc>
          <w:tcPr>
            <w:tcW w:w="6095" w:type="dxa"/>
          </w:tcPr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Risk assessment return – Action required by Wednesday 15</w:t>
            </w:r>
            <w:r w:rsidRPr="006B451B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NHSE&amp;I update to GP contracts</w:t>
            </w:r>
          </w:p>
          <w:p w:rsidR="006B451B" w:rsidRDefault="006B451B" w:rsidP="006B451B">
            <w:pPr>
              <w:pStyle w:val="ListParagraph"/>
              <w:numPr>
                <w:ilvl w:val="0"/>
                <w:numId w:val="11"/>
              </w:numPr>
            </w:pPr>
            <w:r>
              <w:t>Patient discharge leaflets</w:t>
            </w:r>
          </w:p>
        </w:tc>
      </w:tr>
      <w:tr w:rsidR="00747CAD" w:rsidTr="003C47B1">
        <w:tc>
          <w:tcPr>
            <w:tcW w:w="4111" w:type="dxa"/>
          </w:tcPr>
          <w:p w:rsidR="00747CAD" w:rsidRDefault="00747CA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10072020</w:t>
            </w:r>
          </w:p>
        </w:tc>
        <w:tc>
          <w:tcPr>
            <w:tcW w:w="6095" w:type="dxa"/>
          </w:tcPr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Additional Covid-19 case in Burnham on Sea</w:t>
            </w:r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PPE Supply update – </w:t>
            </w:r>
            <w:r w:rsidRPr="00747CAD">
              <w:rPr>
                <w:color w:val="FF0000"/>
              </w:rPr>
              <w:t xml:space="preserve">Very important </w:t>
            </w:r>
            <w:r>
              <w:t>– instructions for online portal</w:t>
            </w:r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incorrect email given. Address is: </w:t>
            </w:r>
            <w:hyperlink r:id="rId7" w:history="1">
              <w:r w:rsidRPr="00B834A6">
                <w:rPr>
                  <w:rStyle w:val="Hyperlink"/>
                </w:rPr>
                <w:t>stafftestunit@somersetft.nhs.uk</w:t>
              </w:r>
            </w:hyperlink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Quarterly enhanced services returns – no requirement to submit for Q1</w:t>
            </w:r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GP practices – 2ww referral information and update: Breast, Upper GI and Lower GI</w:t>
            </w:r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Barnardo’s See Hear Respond project</w:t>
            </w:r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LD and SMI Physical Health Checks; We need your opinions</w:t>
            </w:r>
          </w:p>
          <w:p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Letter to our system on updates to shielding guidance</w:t>
            </w:r>
          </w:p>
        </w:tc>
      </w:tr>
      <w:tr w:rsidR="00066E6E" w:rsidTr="003C47B1">
        <w:tc>
          <w:tcPr>
            <w:tcW w:w="4111" w:type="dxa"/>
          </w:tcPr>
          <w:p w:rsidR="00066E6E" w:rsidRDefault="00066E6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08072020</w:t>
            </w:r>
          </w:p>
        </w:tc>
        <w:tc>
          <w:tcPr>
            <w:tcW w:w="6095" w:type="dxa"/>
          </w:tcPr>
          <w:p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>Confirmed case of Covid-19 in Burnham on Sea</w:t>
            </w:r>
          </w:p>
          <w:p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>Antibody testing in General Practice</w:t>
            </w:r>
          </w:p>
          <w:p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email update – </w:t>
            </w:r>
            <w:hyperlink r:id="rId8" w:history="1">
              <w:r w:rsidRPr="00B834A6">
                <w:rPr>
                  <w:rStyle w:val="Hyperlink"/>
                </w:rPr>
                <w:t>stafftrestunit@somerft.nhs.uk</w:t>
              </w:r>
            </w:hyperlink>
            <w:r>
              <w:t xml:space="preserve"> </w:t>
            </w:r>
          </w:p>
          <w:p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 update – 8th July 2020: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new health and care video library; SCR bulk uploads planned; Care homes and Hospice; Guidance on shielding patients</w:t>
            </w:r>
          </w:p>
        </w:tc>
      </w:tr>
      <w:tr w:rsidR="00B64024" w:rsidTr="003C47B1">
        <w:tc>
          <w:tcPr>
            <w:tcW w:w="4111" w:type="dxa"/>
          </w:tcPr>
          <w:p w:rsidR="00B64024" w:rsidRDefault="00C81C5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06072020</w:t>
            </w:r>
          </w:p>
        </w:tc>
        <w:tc>
          <w:tcPr>
            <w:tcW w:w="6095" w:type="dxa"/>
          </w:tcPr>
          <w:p w:rsidR="00B64024" w:rsidRDefault="00C81C5D" w:rsidP="003A4C38">
            <w:pPr>
              <w:pStyle w:val="ListParagraph"/>
              <w:numPr>
                <w:ilvl w:val="0"/>
                <w:numId w:val="11"/>
              </w:numPr>
            </w:pPr>
            <w:r>
              <w:t>Primary Care vasectomy services – current position</w:t>
            </w:r>
          </w:p>
          <w:p w:rsidR="00C81C5D" w:rsidRDefault="00C81C5D" w:rsidP="003A4C38">
            <w:pPr>
              <w:pStyle w:val="ListParagraph"/>
              <w:numPr>
                <w:ilvl w:val="0"/>
                <w:numId w:val="11"/>
              </w:numPr>
            </w:pPr>
            <w:r>
              <w:t>NHS 72</w:t>
            </w:r>
            <w:r w:rsidRPr="00C81C5D">
              <w:rPr>
                <w:vertAlign w:val="superscript"/>
              </w:rPr>
              <w:t>nd</w:t>
            </w:r>
            <w:r>
              <w:t xml:space="preserve"> Anniversary</w:t>
            </w:r>
          </w:p>
        </w:tc>
      </w:tr>
      <w:tr w:rsidR="00B64024" w:rsidTr="003C47B1">
        <w:tc>
          <w:tcPr>
            <w:tcW w:w="4111" w:type="dxa"/>
          </w:tcPr>
          <w:p w:rsidR="00B64024" w:rsidRDefault="00B64024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B6402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03072020</w:t>
            </w:r>
          </w:p>
        </w:tc>
        <w:tc>
          <w:tcPr>
            <w:tcW w:w="6095" w:type="dxa"/>
          </w:tcPr>
          <w:p w:rsidR="00B64024" w:rsidRP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COVID Health Outbreak Framework – </w:t>
            </w:r>
            <w:r w:rsidRPr="00B64024">
              <w:rPr>
                <w:color w:val="FF0000"/>
              </w:rPr>
              <w:t>Action</w:t>
            </w:r>
          </w:p>
          <w:p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2.22</w:t>
            </w:r>
          </w:p>
          <w:p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Clinical Guidance for HCPs on maintaining immunisation programmes during Covid-19</w:t>
            </w:r>
          </w:p>
          <w:p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structured education</w:t>
            </w:r>
          </w:p>
          <w:p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Webinar invitation: how to optimise remote consultations in Diabetes</w:t>
            </w:r>
          </w:p>
          <w:p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basics and sick day rules in 12 languages</w:t>
            </w:r>
          </w:p>
          <w:p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– GP connect</w:t>
            </w:r>
          </w:p>
          <w:p w:rsidR="00B64024" w:rsidRPr="008C088C" w:rsidRDefault="00B64024" w:rsidP="00B64024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Annie Maw thanks health and care workers in Somerset</w:t>
            </w:r>
          </w:p>
        </w:tc>
      </w:tr>
      <w:tr w:rsidR="008C088C" w:rsidTr="003C47B1">
        <w:tc>
          <w:tcPr>
            <w:tcW w:w="4111" w:type="dxa"/>
          </w:tcPr>
          <w:p w:rsidR="008C088C" w:rsidRDefault="008C088C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</w:t>
            </w:r>
            <w:r w:rsidRPr="008C088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01072020</w:t>
            </w:r>
          </w:p>
        </w:tc>
        <w:tc>
          <w:tcPr>
            <w:tcW w:w="6095" w:type="dxa"/>
          </w:tcPr>
          <w:p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Antibody Testing Locations Now Available</w:t>
            </w:r>
          </w:p>
          <w:p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Environmental decontamination of high touch areas in primary care</w:t>
            </w:r>
          </w:p>
          <w:p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QOF 2019/20 Covid-19 adjustment</w:t>
            </w:r>
          </w:p>
          <w:p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Clostridium difficile root cause analysis – recommence 1</w:t>
            </w:r>
            <w:r w:rsidRPr="008C088C">
              <w:rPr>
                <w:vertAlign w:val="superscript"/>
              </w:rPr>
              <w:t>st</w:t>
            </w:r>
            <w:r w:rsidRPr="008C088C">
              <w:t xml:space="preserve"> July</w:t>
            </w:r>
          </w:p>
          <w:p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NHS 72</w:t>
            </w:r>
            <w:r w:rsidRPr="008C088C">
              <w:rPr>
                <w:vertAlign w:val="superscript"/>
              </w:rPr>
              <w:t>nd</w:t>
            </w:r>
            <w:r w:rsidRPr="008C088C">
              <w:t xml:space="preserve"> anniversary weekend</w:t>
            </w:r>
          </w:p>
          <w:p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 xml:space="preserve">Digital Team Update Somerset CCG Digital Team Weekly Update – 1 July 2020 – Somerset NHS Foundation Trust – new email address; </w:t>
            </w:r>
            <w:proofErr w:type="spellStart"/>
            <w:r w:rsidRPr="008C088C">
              <w:t>eRD</w:t>
            </w:r>
            <w:proofErr w:type="spellEnd"/>
            <w:r w:rsidRPr="008C088C">
              <w:t xml:space="preserve"> </w:t>
            </w:r>
            <w:r w:rsidRPr="00F37BE1">
              <w:t>Webinars and South West Academic Health science Network; Use of skype; EMIS updates; GP IT Leads – 16</w:t>
            </w:r>
            <w:r w:rsidRPr="00F37BE1">
              <w:rPr>
                <w:vertAlign w:val="superscript"/>
              </w:rPr>
              <w:t>th</w:t>
            </w:r>
            <w:r w:rsidRPr="00F37BE1">
              <w:t xml:space="preserve"> July 2020</w:t>
            </w:r>
          </w:p>
          <w:p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F37BE1">
              <w:t>Video conferencing in General Practice – principles of safe consulting</w:t>
            </w:r>
          </w:p>
          <w:p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F37BE1">
              <w:t>Care homes specialist information service</w:t>
            </w:r>
          </w:p>
          <w:p w:rsidR="00F37BE1" w:rsidRPr="00F37BE1" w:rsidRDefault="008C088C" w:rsidP="00F37BE1">
            <w:pPr>
              <w:pStyle w:val="ListParagraph"/>
              <w:numPr>
                <w:ilvl w:val="0"/>
                <w:numId w:val="11"/>
              </w:numPr>
            </w:pPr>
            <w:r w:rsidRPr="00F37BE1">
              <w:t>Bristol Nightingale Hospital Briefing</w:t>
            </w:r>
          </w:p>
        </w:tc>
      </w:tr>
      <w:tr w:rsidR="006D0EF8" w:rsidTr="003C47B1">
        <w:tc>
          <w:tcPr>
            <w:tcW w:w="4111" w:type="dxa"/>
          </w:tcPr>
          <w:p w:rsidR="006D0EF8" w:rsidRDefault="006D0EF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Antibody Testing for Primary care Staff</w:t>
            </w:r>
          </w:p>
          <w:p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PPE Portal Order Limits update</w:t>
            </w:r>
          </w:p>
          <w:p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Clinical guidance for healthcare professionals on maintaining immunisation programmes during Covid-19</w:t>
            </w:r>
          </w:p>
          <w:p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Somerset NHS Foundation Trust – new email address format</w:t>
            </w:r>
          </w:p>
          <w:p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Data security and protection toolkit</w:t>
            </w:r>
          </w:p>
          <w:p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Message for RUH facing practices regarding phlebotomy</w:t>
            </w:r>
          </w:p>
          <w:p w:rsidR="006D0EF8" w:rsidRPr="006D0EF8" w:rsidRDefault="006D0EF8" w:rsidP="006D0EF8">
            <w:pPr>
              <w:pStyle w:val="ListParagraph"/>
              <w:numPr>
                <w:ilvl w:val="0"/>
                <w:numId w:val="11"/>
              </w:numPr>
            </w:pPr>
            <w:r w:rsidRPr="006D0EF8">
              <w:t>NICE consultation for vaccinations and immunisations, obesity and cancer</w:t>
            </w:r>
          </w:p>
        </w:tc>
      </w:tr>
      <w:tr w:rsidR="00CC7A80" w:rsidTr="003C47B1">
        <w:tc>
          <w:tcPr>
            <w:tcW w:w="4111" w:type="dxa"/>
          </w:tcPr>
          <w:p w:rsidR="00CC7A80" w:rsidRDefault="00CC7A8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CC7A80" w:rsidRPr="00CC7A80" w:rsidRDefault="00CC7A80" w:rsidP="003A4C3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CC7A80">
              <w:rPr>
                <w:color w:val="FF0000"/>
              </w:rPr>
              <w:t>ACTION REQUIRED: PPE Portal and CQC registered email address – practices to ensure you have correct email on the CQC portal</w:t>
            </w:r>
          </w:p>
          <w:p w:rsidR="00CC7A80" w:rsidRDefault="00CC7A80" w:rsidP="003A4C38">
            <w:pPr>
              <w:pStyle w:val="ListParagraph"/>
              <w:numPr>
                <w:ilvl w:val="0"/>
                <w:numId w:val="11"/>
              </w:numPr>
            </w:pPr>
            <w:r>
              <w:t>Alcohol hand sanitiser in cars does NOT pose a fire risk</w:t>
            </w:r>
          </w:p>
          <w:p w:rsidR="00CC7A80" w:rsidRDefault="00CC7A80" w:rsidP="003A4C38">
            <w:pPr>
              <w:pStyle w:val="ListParagraph"/>
              <w:numPr>
                <w:ilvl w:val="0"/>
                <w:numId w:val="11"/>
              </w:numPr>
            </w:pPr>
            <w:r>
              <w:t>Pulse Oximetry and remote monitoring</w:t>
            </w:r>
          </w:p>
          <w:p w:rsidR="00CC7A80" w:rsidRDefault="00CC7A80" w:rsidP="00CC7A80">
            <w:pPr>
              <w:pStyle w:val="ListParagraph"/>
              <w:numPr>
                <w:ilvl w:val="0"/>
                <w:numId w:val="11"/>
              </w:numPr>
            </w:pPr>
            <w:r>
              <w:t>Now is the best time to refer to Talking Therapies</w:t>
            </w:r>
          </w:p>
        </w:tc>
      </w:tr>
      <w:tr w:rsidR="003B2A4D" w:rsidTr="003C47B1">
        <w:tc>
          <w:tcPr>
            <w:tcW w:w="4111" w:type="dxa"/>
          </w:tcPr>
          <w:p w:rsidR="003B2A4D" w:rsidRDefault="003B2A4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B2A4D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Heat health alert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Use of fans in clinical areas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Central alerting system: personal protective equipment and heat – risk of heat stress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Alcohol-based hand sanitiser – vehicle fires warning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PPE: recommended guidance for primary care settings (GP surgeries and community pharmacies)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Shielding letter and shielding patient letter (COV-</w:t>
            </w:r>
            <w:r>
              <w:lastRenderedPageBreak/>
              <w:t>1766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weekly update – 17 June 2020 – </w:t>
            </w:r>
            <w:r w:rsidRPr="00F55359">
              <w:rPr>
                <w:color w:val="FF0000"/>
              </w:rPr>
              <w:t>For Action: shared email address for Optometry referrals / comms</w:t>
            </w:r>
            <w:r>
              <w:t>; Spear phishing alert; total triage in general practice using online consultations; SCW IT support; Telephony support from SCW; EMIS updates; Microsoft deal with NHS</w:t>
            </w:r>
          </w:p>
          <w:p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eRD</w:t>
            </w:r>
            <w:proofErr w:type="spellEnd"/>
            <w:r>
              <w:t xml:space="preserve"> webinars</w:t>
            </w:r>
          </w:p>
        </w:tc>
      </w:tr>
      <w:tr w:rsidR="00913D67" w:rsidTr="003C47B1">
        <w:tc>
          <w:tcPr>
            <w:tcW w:w="4111" w:type="dxa"/>
          </w:tcPr>
          <w:p w:rsidR="00913D67" w:rsidRDefault="00423B7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22</w:t>
            </w:r>
            <w:r w:rsidRPr="00423B71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913D67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update</w:t>
            </w:r>
          </w:p>
          <w:p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Update to latex status of IIR masks</w:t>
            </w:r>
          </w:p>
          <w:p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Patient safety briefing: </w:t>
            </w:r>
            <w:proofErr w:type="spellStart"/>
            <w:r>
              <w:t>keeoing</w:t>
            </w:r>
            <w:proofErr w:type="spellEnd"/>
            <w:r>
              <w:t xml:space="preserve"> patients and staff safe during Covid-19 and beyond</w:t>
            </w:r>
          </w:p>
          <w:p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HCP educational webinars focusing on the management of thrombosis</w:t>
            </w:r>
          </w:p>
          <w:p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</w:t>
            </w:r>
            <w:proofErr w:type="gramStart"/>
            <w:r>
              <w:t>have</w:t>
            </w:r>
            <w:proofErr w:type="gramEnd"/>
            <w:r>
              <w:t xml:space="preserve"> launched a new website! – including clinicians area and resources area</w:t>
            </w:r>
          </w:p>
        </w:tc>
      </w:tr>
      <w:tr w:rsidR="00913D67" w:rsidTr="003C47B1">
        <w:tc>
          <w:tcPr>
            <w:tcW w:w="4111" w:type="dxa"/>
          </w:tcPr>
          <w:p w:rsidR="00913D67" w:rsidRPr="00423B71" w:rsidRDefault="00423B7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913D67" w:rsidRPr="00423B71" w:rsidRDefault="00423B71" w:rsidP="00423B71">
            <w:pPr>
              <w:rPr>
                <w:color w:val="FF0000"/>
              </w:rPr>
            </w:pPr>
            <w:r w:rsidRPr="00423B71">
              <w:rPr>
                <w:color w:val="FF0000"/>
              </w:rPr>
              <w:t>URGENT UPDATE</w:t>
            </w:r>
          </w:p>
          <w:p w:rsidR="00423B71" w:rsidRDefault="00423B71" w:rsidP="00423B71">
            <w:pPr>
              <w:pStyle w:val="ListParagraph"/>
              <w:numPr>
                <w:ilvl w:val="0"/>
                <w:numId w:val="11"/>
              </w:numPr>
            </w:pPr>
            <w:r>
              <w:t xml:space="preserve">Latex masks / visors – </w:t>
            </w:r>
            <w:r w:rsidRPr="00423B71">
              <w:rPr>
                <w:color w:val="FF0000"/>
              </w:rPr>
              <w:t>Action to check stock</w:t>
            </w:r>
          </w:p>
        </w:tc>
      </w:tr>
      <w:tr w:rsidR="00913D67" w:rsidTr="003C47B1">
        <w:tc>
          <w:tcPr>
            <w:tcW w:w="4111" w:type="dxa"/>
          </w:tcPr>
          <w:p w:rsidR="00913D67" w:rsidRDefault="00913D6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Update</w:t>
            </w:r>
          </w:p>
          <w:p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Covid-19: infection prevention and control guidance</w:t>
            </w:r>
          </w:p>
          <w:p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Bristol Eye Hospital emergency department  information for GP’s</w:t>
            </w:r>
          </w:p>
          <w:p w:rsidR="00423B71" w:rsidRDefault="00913D67" w:rsidP="00423B71">
            <w:pPr>
              <w:pStyle w:val="ListParagraph"/>
              <w:numPr>
                <w:ilvl w:val="0"/>
                <w:numId w:val="11"/>
              </w:numPr>
            </w:pPr>
            <w:r>
              <w:t>Stakeholder briefing – NHS Nightingale Hospital Bristol</w:t>
            </w:r>
          </w:p>
        </w:tc>
      </w:tr>
      <w:tr w:rsidR="002D2325" w:rsidTr="003C47B1">
        <w:tc>
          <w:tcPr>
            <w:tcW w:w="4111" w:type="dxa"/>
          </w:tcPr>
          <w:p w:rsidR="002D2325" w:rsidRDefault="002D232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Changes to PPE portal order limits</w:t>
            </w:r>
          </w:p>
          <w:p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Updates – 17 June 2020 – windows 10 refresh; EMIS updates</w:t>
            </w:r>
          </w:p>
          <w:p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Information for clinicians on the Type 1 Diabetes structured education offer</w:t>
            </w:r>
          </w:p>
          <w:p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GMS/PMS Core Contract Data Collection 2020/21</w:t>
            </w:r>
          </w:p>
          <w:p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June 2020 extraction reminder</w:t>
            </w:r>
          </w:p>
          <w:p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The National Guardian’s Office (NGO) and the national NHS Workforce Race Equality Standard (WRES) letter</w:t>
            </w:r>
          </w:p>
          <w:p w:rsidR="002D2325" w:rsidRDefault="002D2325" w:rsidP="002D2325">
            <w:pPr>
              <w:pStyle w:val="ListParagraph"/>
              <w:numPr>
                <w:ilvl w:val="0"/>
                <w:numId w:val="11"/>
              </w:numPr>
            </w:pPr>
            <w:r>
              <w:t>Young Somerset Virtual Hub</w:t>
            </w:r>
          </w:p>
        </w:tc>
      </w:tr>
      <w:tr w:rsidR="00DA64D7" w:rsidTr="003C47B1">
        <w:tc>
          <w:tcPr>
            <w:tcW w:w="4111" w:type="dxa"/>
          </w:tcPr>
          <w:p w:rsidR="00DA64D7" w:rsidRDefault="00DA64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Important – problem identified with core PMS payments to practices</w:t>
            </w:r>
          </w:p>
          <w:p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Testing for patients having planned surgery outside Somerset</w:t>
            </w:r>
          </w:p>
          <w:p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Plain film x-ray service at Somerset Foundation Trust</w:t>
            </w:r>
          </w:p>
          <w:p w:rsidR="00DA64D7" w:rsidRDefault="00DA64D7" w:rsidP="00DA64D7">
            <w:pPr>
              <w:pStyle w:val="ListParagraph"/>
              <w:numPr>
                <w:ilvl w:val="0"/>
                <w:numId w:val="11"/>
              </w:numPr>
            </w:pPr>
            <w:r>
              <w:t>New arrangements for Diabetes Structured education During Covid-19</w:t>
            </w:r>
          </w:p>
        </w:tc>
      </w:tr>
      <w:tr w:rsidR="007128E0" w:rsidTr="003C47B1">
        <w:tc>
          <w:tcPr>
            <w:tcW w:w="4111" w:type="dxa"/>
          </w:tcPr>
          <w:p w:rsidR="007128E0" w:rsidRDefault="007128E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Hospital: phased re-opening</w:t>
            </w:r>
          </w:p>
          <w:p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Foundation Trust – important updates regarding false positive Covid-19 test results</w:t>
            </w:r>
          </w:p>
          <w:p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Somerset CCG Digital Team Weekly Update – 10 June 2020</w:t>
            </w:r>
          </w:p>
          <w:p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QOF Update – manual adjustment to 2019/20 achievement for practices affected by Covid-19 response</w:t>
            </w:r>
          </w:p>
          <w:p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Diabetes Service launching new advice and guidance service from 1</w:t>
            </w:r>
            <w:r w:rsidRPr="00DE67F9">
              <w:rPr>
                <w:vertAlign w:val="superscript"/>
              </w:rPr>
              <w:t>st</w:t>
            </w:r>
            <w:r>
              <w:t xml:space="preserve"> July</w:t>
            </w:r>
          </w:p>
          <w:p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Self-isolation leaflets</w:t>
            </w:r>
          </w:p>
          <w:p w:rsidR="007128E0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Minimising nosocomial infections in the NHS</w:t>
            </w:r>
            <w:r w:rsidR="007128E0">
              <w:t xml:space="preserve"> </w:t>
            </w:r>
          </w:p>
          <w:p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‘The Safeguard’ – May edition</w:t>
            </w:r>
          </w:p>
          <w:p w:rsidR="00DE67F9" w:rsidRDefault="00DE67F9" w:rsidP="00DE67F9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alerts – weekly update </w:t>
            </w:r>
          </w:p>
        </w:tc>
      </w:tr>
      <w:tr w:rsidR="007128E0" w:rsidTr="003C47B1">
        <w:tc>
          <w:tcPr>
            <w:tcW w:w="4111" w:type="dxa"/>
          </w:tcPr>
          <w:p w:rsidR="007128E0" w:rsidRDefault="007128E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8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7128E0" w:rsidRPr="007128E0" w:rsidRDefault="007128E0" w:rsidP="003A4C3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7128E0">
              <w:rPr>
                <w:color w:val="FF0000"/>
              </w:rPr>
              <w:t xml:space="preserve">Confirmed Action for ‘Immediate Actin for NHS email’ – change password via the </w:t>
            </w:r>
            <w:proofErr w:type="spellStart"/>
            <w:r w:rsidRPr="007128E0">
              <w:rPr>
                <w:color w:val="FF0000"/>
              </w:rPr>
              <w:t>NHSmail</w:t>
            </w:r>
            <w:proofErr w:type="spellEnd"/>
            <w:r w:rsidRPr="007128E0">
              <w:rPr>
                <w:color w:val="FF0000"/>
              </w:rPr>
              <w:t xml:space="preserve"> web portal</w:t>
            </w:r>
          </w:p>
          <w:p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Communications resources</w:t>
            </w:r>
          </w:p>
          <w:p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Racecourse testing facility</w:t>
            </w:r>
          </w:p>
          <w:p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aftercare guidance</w:t>
            </w:r>
          </w:p>
          <w:p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Iceland priority delivery for NHS staff</w:t>
            </w:r>
          </w:p>
        </w:tc>
      </w:tr>
      <w:tr w:rsidR="00DB2B88" w:rsidTr="003C47B1">
        <w:tc>
          <w:tcPr>
            <w:tcW w:w="4111" w:type="dxa"/>
          </w:tcPr>
          <w:p w:rsidR="00DB2B88" w:rsidRDefault="00DB2B8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DB2B88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New R rate published today</w:t>
            </w:r>
          </w:p>
          <w:p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Paper requests for radiology at Yeovil District Hospital</w:t>
            </w:r>
          </w:p>
          <w:p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Domestic Abuse and Somerset Local Service</w:t>
            </w:r>
          </w:p>
          <w:p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Video calling for GP screens</w:t>
            </w:r>
          </w:p>
          <w:p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</w:t>
            </w:r>
          </w:p>
          <w:p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Update on shielding</w:t>
            </w:r>
          </w:p>
          <w:p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Paediatric resources</w:t>
            </w:r>
          </w:p>
        </w:tc>
      </w:tr>
      <w:tr w:rsidR="00DB2B88" w:rsidTr="003C47B1">
        <w:tc>
          <w:tcPr>
            <w:tcW w:w="4111" w:type="dxa"/>
          </w:tcPr>
          <w:p w:rsidR="00DB2B88" w:rsidRDefault="00DB2B8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DB2B88" w:rsidRP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PPE update Action: </w:t>
            </w:r>
            <w:r w:rsidRPr="00DB2B88">
              <w:rPr>
                <w:color w:val="FF0000"/>
              </w:rPr>
              <w:t>if not received an enrolment email by 12</w:t>
            </w:r>
            <w:r w:rsidRPr="00DB2B88">
              <w:rPr>
                <w:color w:val="FF0000"/>
                <w:vertAlign w:val="superscript"/>
              </w:rPr>
              <w:t>th</w:t>
            </w:r>
            <w:r w:rsidRPr="00DB2B88">
              <w:rPr>
                <w:color w:val="FF0000"/>
              </w:rPr>
              <w:t xml:space="preserve"> June, notify using LMC SITREP</w:t>
            </w:r>
          </w:p>
          <w:p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Coronavirus updates – new social media resources</w:t>
            </w:r>
          </w:p>
          <w:p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Self-isolation advice</w:t>
            </w:r>
          </w:p>
          <w:p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Updated guidance on MCA and </w:t>
            </w:r>
            <w:proofErr w:type="spellStart"/>
            <w:r>
              <w:t>DoLS</w:t>
            </w:r>
            <w:proofErr w:type="spellEnd"/>
            <w:r>
              <w:t xml:space="preserve"> during pandemic</w:t>
            </w:r>
          </w:p>
          <w:p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Research Opportunities in Primary Care</w:t>
            </w:r>
          </w:p>
          <w:p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</w:tc>
      </w:tr>
      <w:tr w:rsidR="004A72FB" w:rsidTr="003C47B1">
        <w:tc>
          <w:tcPr>
            <w:tcW w:w="4111" w:type="dxa"/>
          </w:tcPr>
          <w:p w:rsidR="004A72FB" w:rsidRDefault="0000251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0251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4A72FB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>Update to guidance for people who are clinically extremely vulnerable (shielding)</w:t>
            </w:r>
          </w:p>
          <w:p w:rsidR="00002510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for GP practices using E-consult – </w:t>
            </w:r>
            <w:r w:rsidRPr="00002510">
              <w:rPr>
                <w:color w:val="FF0000"/>
              </w:rPr>
              <w:t>recommended action</w:t>
            </w:r>
          </w:p>
          <w:p w:rsidR="00002510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>Principles of safe video consulting in general practice during Covid-19</w:t>
            </w:r>
          </w:p>
          <w:p w:rsidR="0000251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Covid-19: management of staff and exposed patients and residents in health and social care settings</w:t>
            </w:r>
          </w:p>
          <w:p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Supporting Covid-19 recovery: patients prioritisation using symptomatic FIT testing</w:t>
            </w:r>
          </w:p>
          <w:p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GP to Care Home by Video – webinar, Friday 5</w:t>
            </w:r>
            <w:r w:rsidRPr="00E22B40">
              <w:rPr>
                <w:vertAlign w:val="superscript"/>
              </w:rPr>
              <w:t>th</w:t>
            </w:r>
            <w:r>
              <w:t xml:space="preserve"> June 12.30</w:t>
            </w:r>
          </w:p>
          <w:p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Bereavement and Coronavirus</w:t>
            </w:r>
          </w:p>
        </w:tc>
      </w:tr>
      <w:tr w:rsidR="004A72FB" w:rsidTr="003C47B1">
        <w:tc>
          <w:tcPr>
            <w:tcW w:w="4111" w:type="dxa"/>
          </w:tcPr>
          <w:p w:rsidR="004A72FB" w:rsidRDefault="004A72F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Press briefing around shielding measures</w:t>
            </w:r>
          </w:p>
          <w:p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updated FAQ</w:t>
            </w:r>
          </w:p>
          <w:p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Contraceptive services during Covid-19 pandemic</w:t>
            </w:r>
          </w:p>
          <w:p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NHSEI Joint statement on personalised approaches to care and treatment</w:t>
            </w:r>
          </w:p>
          <w:p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LeDer</w:t>
            </w:r>
            <w:proofErr w:type="spellEnd"/>
            <w:r>
              <w:t xml:space="preserve"> Newsletter – May 2020 with Resources supplement</w:t>
            </w:r>
          </w:p>
          <w:p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updates</w:t>
            </w:r>
          </w:p>
          <w:p w:rsidR="004A72FB" w:rsidRDefault="004A72FB" w:rsidP="004A72FB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 – update for dispensing </w:t>
            </w:r>
          </w:p>
        </w:tc>
      </w:tr>
      <w:tr w:rsidR="00AF12E3" w:rsidTr="003C47B1">
        <w:tc>
          <w:tcPr>
            <w:tcW w:w="4111" w:type="dxa"/>
          </w:tcPr>
          <w:p w:rsidR="00AF12E3" w:rsidRDefault="00AF12E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 including media release, FAQ’s for patients</w:t>
            </w:r>
          </w:p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pharmacies – update</w:t>
            </w:r>
          </w:p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Microsoft Team Calls – important information regarding </w:t>
            </w:r>
            <w:proofErr w:type="spellStart"/>
            <w:r>
              <w:t>concenrs</w:t>
            </w:r>
            <w:proofErr w:type="spellEnd"/>
          </w:p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Urgent admissions/ assessments to Somerset NHS Foundation Trust</w:t>
            </w:r>
          </w:p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Message from the maternity team – Somerset NHS Foundation Trust</w:t>
            </w:r>
          </w:p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Antibody testing programme roll out for all NHS staff and patients</w:t>
            </w:r>
          </w:p>
          <w:p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(Another kind of) Virus Alert! 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pharmacy – UPDATE from 19</w:t>
            </w:r>
            <w:r w:rsidRPr="003A4C38">
              <w:rPr>
                <w:vertAlign w:val="superscript"/>
              </w:rPr>
              <w:t>th</w:t>
            </w:r>
            <w:r>
              <w:t xml:space="preserve"> May)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25</w:t>
            </w:r>
            <w:r w:rsidRPr="003A4C38">
              <w:rPr>
                <w:vertAlign w:val="superscript"/>
              </w:rPr>
              <w:t>th</w:t>
            </w:r>
            <w:r>
              <w:t xml:space="preserve"> May Bank Holiday Pharmacy Hours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– Somerset CCG guidance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Urgent message for GP surgeries from the CCG maternity team – new website link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Webcams for practices – update from the CCG digital team 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IP&amp;C Good Practice Guide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 &amp; Prescription Duration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Message from BNSSG – restarting routine referrals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  <w:p w:rsidR="003A4C38" w:rsidRP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Support with working remotely and using online video consultation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P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 w:rsidRPr="003A4C38">
              <w:t>Shielded patients List for use with Community Pharmacies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Urgent Action</w:t>
            </w:r>
            <w:r>
              <w:t>: Collection of Adult flu vaccine order data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case definition – new symptoms added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Primary Care Networks DES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Domestic abuse during Covid-19: a reminder of advice for NHS staff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Alert</w:t>
            </w:r>
            <w:r>
              <w:t>: possible cervical screening text messaging scam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Practice support – media enquiries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15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May 25</w:t>
            </w:r>
            <w:r w:rsidRPr="00862042">
              <w:rPr>
                <w:vertAlign w:val="superscript"/>
              </w:rPr>
              <w:t>th</w:t>
            </w:r>
            <w:r>
              <w:t xml:space="preserve"> 2020 Bank Holiday arrangements – practices not required to open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Reimbursement process for additional Covid-19 practice expenses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Locum support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GPES data for Pandemic Planning &amp; Research (Covid-19) has been centrally offered to GP practices in CQRS and is available for practices to accept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Learning Disabilities Health Scheme for 2020/21 is now available to accept on CQRS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Online consultation funding allocations 2020/21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National Diabetes Prevention Programme, ‘Healthier You’ – how to refer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Phone calls to shielded patients from national NHSE teams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New NHS ‘Stay alert to stay safe’ campaign and resources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13</w:t>
            </w:r>
            <w:r w:rsidRPr="00DE253D">
              <w:rPr>
                <w:vertAlign w:val="superscript"/>
              </w:rPr>
              <w:t>th</w:t>
            </w:r>
            <w:r>
              <w:t xml:space="preserve"> May: changes to Software or Hardware in General Practice; Asset audit of General Practices; All equipment moves; How to create an alert when a patient has a TEP; EPS phase 4; Guidance on shielding and protecting patients defined on medical grounds as extremely vulnerable from Covid-19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Medical supply Notification on Ranitidine – all formulations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Emotional Health and Wellness, including bereavement services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payments claim form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Service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Minimum bridging competencies for practice burses transitioning to community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Guidance on shielding and protecting patients defined on medical grounds as extremely vulnerable, from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CQC emergency support framework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Bank Holiday Pharmacy Opening Hours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CCAS guidance released 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Bereavement and Coronavirus Guide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Respiratory Advice and Management Physiotherapy Service (RAMPS)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Coding of Welfare Checks for high risk patients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6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Pharmacy opening hours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Recovering after Covid-19 – a practical guide for clinicians and commissioners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Verification of death in a period of emergency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self-testing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Valproate safety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6</w:t>
            </w:r>
            <w:r w:rsidRPr="00703C7D">
              <w:rPr>
                <w:vertAlign w:val="superscript"/>
              </w:rPr>
              <w:t>th</w:t>
            </w:r>
            <w:r>
              <w:t xml:space="preserve"> May 2020: webcams and headsets; kit orders; Microsoft Teams; Zoom – not recommended; EMIS features; Bank Holiday – Service Desk Opening Times; Consider changing your password; Signposting patients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Immunising during Covid-19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8C01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Foundation  Trust – Important update from Radiology department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MHRA Yellow Card Process for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Covid-19 Primary Care Bulletin, 5</w:t>
            </w:r>
            <w:r w:rsidRPr="00F518D3">
              <w:rPr>
                <w:vertAlign w:val="superscript"/>
              </w:rPr>
              <w:t>th</w:t>
            </w:r>
            <w:r>
              <w:t xml:space="preserve"> May – error in previous email, clarification being sought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2220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– updated version, including Table of Contents; accessing on GP Desktop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PHE PPE Guidance – update on use of FFP2 respirators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A3A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Accommodation claims – amended booking form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– blood collections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HEE launches new learning pathway for nurses deployed into primary and community care setting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Paracetamol available to order via IMMFORM in support of the </w:t>
            </w:r>
            <w:proofErr w:type="spellStart"/>
            <w:r>
              <w:t>MenB</w:t>
            </w:r>
            <w:proofErr w:type="spellEnd"/>
            <w:r>
              <w:t xml:space="preserve"> Immunisation Programme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Webinars – training opportunities for all practice staff – treatment escalation and advanced care planning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Extension to funding approval period for treatments approved through the SCCG EBI prior approval or exceptional funding pathway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 to Privacy Notice in relation to Summary Care Record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Research requests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AccuRx</w:t>
            </w:r>
            <w:proofErr w:type="spellEnd"/>
            <w:r>
              <w:t xml:space="preserve"> Text Messaging of Documents – Action: if using need to complete DPIA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Smokefreelife</w:t>
            </w:r>
            <w:proofErr w:type="spellEnd"/>
            <w:r>
              <w:t xml:space="preserve"> Somerset 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‘Save lives wash your hands’ campaign – posters on best practice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Information to Practice Managers and Medical Secretaries regarding changes to the Booking Management Service (BMS)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Using the NHS App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NHSEI News Release – NHS warning to seek help for Cancer </w:t>
            </w:r>
            <w:proofErr w:type="spellStart"/>
            <w:r>
              <w:t>symtoms</w:t>
            </w:r>
            <w:proofErr w:type="spellEnd"/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Pertussis &amp; School Aged Immunisation Programme Update from NHSEI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All that coughs is not COVID – article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Reuse of medicines in a care home or hospice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laptops, webcams and headsets, Paramedic prescribing, Increased patient information for health professionals, online consultations, digital innovations tested to support vulnerable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Grab and Go form to accompany hospital passports for people with LD and/or Autism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Easy Read Resources and Reasonable Adjustments for People with LD and/or Autism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Pr="001123AC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May Bank Holiday – update and </w:t>
            </w:r>
            <w:r w:rsidRPr="001123AC">
              <w:rPr>
                <w:color w:val="FF0000"/>
              </w:rPr>
              <w:t>Action Required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Practice Reimbursement – claim form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Ordering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 ‘Open for Business’ Campaign resources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B12 guidance – Pernicious Anaemia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E-learning platform for Covid-19 and Diabetes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New QNI Listening Service for Nurses in the Community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Children presenting with severe illness – advice and management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National CCAS update – set up instructions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8</w:t>
            </w:r>
            <w:r w:rsidRPr="007B7421">
              <w:rPr>
                <w:vertAlign w:val="superscript"/>
              </w:rPr>
              <w:t>th</w:t>
            </w:r>
            <w:r>
              <w:t xml:space="preserve"> May Bank Holiday opening; Better information sharing for doctors and nurses during Covid-19; Remote working support for social prescribing link workers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– Covid-19 newsletter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CQC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Support for Carers in Somerset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SEA’s and Primary Care Learning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&amp; Avon Rape and Sexual Abuse Support – Coronavirus update from CEO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offer of individual coaching support for primary care staff; further update on shielding; Splenectomy patients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D962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Somerset Primary Care Guidance during the Covid-19 Pandemic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May Bank Holidays – likely similar to Easter</w:t>
            </w:r>
          </w:p>
          <w:p w:rsidR="003A4C38" w:rsidRPr="00D962DE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Learning Disabilities Health Service Check – </w:t>
            </w:r>
            <w:r w:rsidRPr="00D962DE">
              <w:rPr>
                <w:color w:val="FF0000"/>
              </w:rPr>
              <w:t>Q4 submission reminder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Bowel Screening Guidance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22</w:t>
            </w:r>
            <w:r w:rsidRPr="0043216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during the Covid-19 Pandemic – compendium of local and national guidance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Continued Delivery of Hormone Treatment for Patients with Prostate Cancer by Primary Care during Covid-19</w:t>
            </w:r>
          </w:p>
          <w:p w:rsidR="003A4C38" w:rsidRPr="00DB72DC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CQC 20/21 Fees - </w:t>
            </w:r>
            <w:r w:rsidRPr="00DB72DC">
              <w:rPr>
                <w:color w:val="FF0000"/>
              </w:rPr>
              <w:t>Action: complete form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22</w:t>
            </w:r>
            <w:r w:rsidRPr="00DB72DC">
              <w:rPr>
                <w:vertAlign w:val="superscript"/>
              </w:rPr>
              <w:t>nd</w:t>
            </w:r>
            <w:r>
              <w:t xml:space="preserve"> April 2020 – laptop requirements, webcams and headsets, CCAS, EPS update, Anti-virus updates to devices, compatible printer cartridges, Total triage, </w:t>
            </w:r>
            <w:proofErr w:type="spellStart"/>
            <w:r>
              <w:t>AccuRX</w:t>
            </w:r>
            <w:proofErr w:type="spellEnd"/>
            <w:r>
              <w:t>, GP IT Leads – 28</w:t>
            </w:r>
            <w:r w:rsidRPr="00DB72DC">
              <w:rPr>
                <w:vertAlign w:val="superscript"/>
              </w:rPr>
              <w:t>th</w:t>
            </w:r>
            <w:r>
              <w:t xml:space="preserve"> April, Coronavirus Status Tracker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CAS Alerts – weekly update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80360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Pr="00803603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Easter Bank Holiday – staffing cost reimbursement – </w:t>
            </w:r>
            <w:r w:rsidRPr="00803603">
              <w:rPr>
                <w:color w:val="FF0000"/>
              </w:rPr>
              <w:t>Action required</w:t>
            </w:r>
          </w:p>
          <w:p w:rsidR="003A4C38" w:rsidRPr="00803603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EMIS – additional list of self-identified patients – </w:t>
            </w:r>
            <w:r w:rsidRPr="00803603">
              <w:rPr>
                <w:color w:val="FF0000"/>
              </w:rPr>
              <w:t>Action required by Tuesday 28</w:t>
            </w:r>
            <w:r w:rsidRPr="00803603">
              <w:rPr>
                <w:color w:val="FF0000"/>
                <w:vertAlign w:val="superscript"/>
              </w:rPr>
              <w:t>th</w:t>
            </w:r>
            <w:r w:rsidRPr="00803603">
              <w:rPr>
                <w:color w:val="FF0000"/>
              </w:rPr>
              <w:t xml:space="preserve"> April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–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PPE guidance, temporary removal of routine D4 medical for renewal of HGV licenses, Shielding patients guidance for GP’s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staff testing, coaching support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Shielded patients list – for practices struggling contact details at CCG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preparedness letter for general practice; Child Health Information Service (CHIS), shielding patients, referrals to secondary care, GP retention scheme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Bristol Nightingale Hospital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Community Podiatry services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Dementia and Covid-19 – concern highlighted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Mindline</w:t>
            </w:r>
            <w:proofErr w:type="spellEnd"/>
            <w:r>
              <w:t xml:space="preserve"> – extended hours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My COPD – digital solution for those self-isolating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Free online course for Type 2 Diabetes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Hand sanitiser bottles – Action: please keep small bottles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Palliative prescribing protocol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laptops; total triage; EMIS update for Covid-19 </w:t>
            </w:r>
            <w:r>
              <w:lastRenderedPageBreak/>
              <w:t>codes; EPS phase 4, HSCN migration, GP IT leads, mailboxes, webcams and headsets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Consultant connect – new rheumatology service, YDH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widening testing of Covid-19 for NHS staff; GP’s in practice supporting NHS111; Patients who need support staying at home; Where can GP’s direct people in need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Replacement hearing aid batteries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Security management for Primary Care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identifying highest risk patients; NHS volunteer service; Covid-19 staff absence tracker; right to work verification for returning doctors; remote working in primary care; General Practice webinar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update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Easter Bank Holiday Pharmacy Rota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access for PPE deliveries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usage guidance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Checking for Power of Attorney – process and guidance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 NHSEI update – Good Friday and Easter Monday reimbursement rates; maintaining quality of care in pressurised circumstances, identifying highest risk patients, clinical trials, remote working, home oxygen patients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and Care homes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Identification of deteriorating patients in nursing and residential homes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Drug monitoring in primary care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Delay of QOF 2020/21 April aspiration payments for PMS practices in Somerset</w:t>
            </w:r>
          </w:p>
          <w:p w:rsidR="003A4C38" w:rsidRPr="001E70DD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Covid-19 privacy notice – </w:t>
            </w:r>
            <w:r w:rsidRPr="001E70DD">
              <w:rPr>
                <w:color w:val="FF0000"/>
              </w:rPr>
              <w:t>Action: review and update for practice and add to website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Shielding Policy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One number for all poster – coronavirus support helpline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Support provided by Amgen Bone Health to the medical community and Prolia (denosumab) patients</w:t>
            </w:r>
          </w:p>
        </w:tc>
      </w:tr>
      <w:tr w:rsidR="003A4C38" w:rsidTr="003C47B1">
        <w:tc>
          <w:tcPr>
            <w:tcW w:w="4111" w:type="dxa"/>
          </w:tcPr>
          <w:p w:rsidR="003A4C38" w:rsidRPr="005C3D03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laptops, VPN, EMIS tokens, total triage, Primary Assessment Centres / Hot Hubs, Smartcards, EMIS viewer rollout, Electronic Palliative and Care Coordination system </w:t>
            </w:r>
            <w:proofErr w:type="spellStart"/>
            <w:r>
              <w:t>EpaCCS</w:t>
            </w:r>
            <w:proofErr w:type="spellEnd"/>
            <w:r>
              <w:t xml:space="preserve"> and Basic Notes, NHS </w:t>
            </w:r>
            <w:r>
              <w:lastRenderedPageBreak/>
              <w:t>App e-learning, Microsoft Teams, NHS Digital (NHSD) guidelines for remote learning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NHS volunteer service, PPE, Bank holiday preparations, Secure messaging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blood collections – no additional collection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Access to Yeovil Hospital Respiratory CNS for practice nurse queries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Gynaecology Cancer and Coronavirus Information Hub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Primary Care Network Payments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CAS alerts information</w:t>
            </w:r>
          </w:p>
        </w:tc>
      </w:tr>
      <w:tr w:rsidR="003A4C38" w:rsidTr="003C47B1">
        <w:tc>
          <w:tcPr>
            <w:tcW w:w="4111" w:type="dxa"/>
          </w:tcPr>
          <w:p w:rsidR="003A4C38" w:rsidRPr="00EF450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07042020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Consultant support for Primary Care – TST and YDH documents on how to get Consultant support for routine &amp; urgent advice, admission support, and discussion around escalation &amp; admission</w:t>
            </w:r>
          </w:p>
          <w:p w:rsidR="003A4C38" w:rsidRPr="00201ABC" w:rsidRDefault="003A4C38" w:rsidP="003A4C3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PPE – daily SITREP, also </w:t>
            </w:r>
            <w:r w:rsidRPr="00201ABC">
              <w:rPr>
                <w:color w:val="FF0000"/>
              </w:rPr>
              <w:t>details of limited PPE through certain wholesalers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Coronavirus helpline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SOP, guidance on death certification, NICE – hospital admission and community management, support to NHS 111 CCAS, Face-2-Face assessment for shielded patients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 - UPDATE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for COVID-19 – risk assessment and triage form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guidance and SOP for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Easter Opening guidance for practices</w:t>
            </w:r>
          </w:p>
          <w:p w:rsidR="003A4C38" w:rsidRPr="0092695E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Coordinating admission avoidance and discharge arrangements in response to COVID-19 </w:t>
            </w:r>
            <w:r>
              <w:rPr>
                <w:color w:val="FF0000"/>
              </w:rPr>
              <w:t xml:space="preserve">Action: when ringing SPL there are now 4 options to choose from, please make the team aware. 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Tripartite letter on indemnity in response to coronavirus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Managing patients at home with COVID-19 – management of breathlessness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Changes to the Diabetes Prevention Programme during COVID-19</w:t>
            </w:r>
          </w:p>
          <w:p w:rsidR="003A4C38" w:rsidRPr="00585D02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Quarterly Enhanced Services returns – </w:t>
            </w:r>
            <w:r w:rsidRPr="00585D02">
              <w:rPr>
                <w:color w:val="FF0000"/>
              </w:rPr>
              <w:t>Payments based on previous submission so no action required, but practices can submit Q4 data using Q3 form, for reconciliation later if they wish to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585D02">
              <w:t xml:space="preserve">NICE </w:t>
            </w:r>
            <w:r>
              <w:t>–</w:t>
            </w:r>
            <w:r w:rsidRPr="00585D02">
              <w:t xml:space="preserve"> </w:t>
            </w:r>
            <w:r>
              <w:t>COVID-19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Oxygen cylinders </w:t>
            </w:r>
            <w:r w:rsidRPr="00585D02">
              <w:rPr>
                <w:color w:val="FF0000"/>
              </w:rPr>
              <w:t>A</w:t>
            </w:r>
            <w:r>
              <w:rPr>
                <w:color w:val="FF0000"/>
              </w:rPr>
              <w:t>ction:</w:t>
            </w:r>
            <w:r w:rsidRPr="00585D02">
              <w:rPr>
                <w:color w:val="FF0000"/>
              </w:rPr>
              <w:t xml:space="preserve"> if have empty cylinders please contact your supplier as these are in demand; do NOT wait for next delivery for collections.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420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lastRenderedPageBreak/>
              <w:t xml:space="preserve">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Covid-19 testing for primary care staff – 2 clinics per </w:t>
            </w:r>
            <w:r>
              <w:lastRenderedPageBreak/>
              <w:t>day at Bridgwater Community Hospital and Yeovil District Hospital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guidance &amp; poster for recommended PPE; advise of daily SITREP from Mon 6</w:t>
            </w:r>
            <w:r w:rsidRPr="002C77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; </w:t>
            </w:r>
            <w:r>
              <w:t xml:space="preserve"> advice on nebulisers (safety)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Mental health provision for children and young people during Covid-19 – resources available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Yeovil Hospital update for Primary Care Colleagues – dedicated hospital physician to provide advice to primary care via consultant connect Acute Medicine option (Mon-Fri 9-5)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Symptom control medications during covid-19 for end of life care – guidance for clinicians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Communications about Advanced Care Plans – reminder of use of sensitive wording!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Data sharing update – confirmation of sharing information for purposes of covid-19 (</w:t>
            </w:r>
            <w:proofErr w:type="spellStart"/>
            <w:r>
              <w:t>inc.</w:t>
            </w:r>
            <w:proofErr w:type="spellEnd"/>
            <w:r>
              <w:t xml:space="preserve"> UK Biobank project) – no further action by practice required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Guidance for frontline staff on supporting and managing patients with learning disability and / or autism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guidance and referral form from Care UK relating to GP direct access radiology</w:t>
            </w:r>
          </w:p>
        </w:tc>
      </w:tr>
      <w:tr w:rsidR="003A4C38" w:rsidTr="003C47B1">
        <w:tc>
          <w:tcPr>
            <w:tcW w:w="4111" w:type="dxa"/>
          </w:tcPr>
          <w:p w:rsidR="003A4C38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A0420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02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Letters to vulnerable patients –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Clinical waste updates from SRCL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Registering new babies</w:t>
            </w:r>
          </w:p>
        </w:tc>
      </w:tr>
      <w:tr w:rsidR="003A4C38" w:rsidTr="003C47B1">
        <w:tc>
          <w:tcPr>
            <w:tcW w:w="4111" w:type="dxa"/>
          </w:tcPr>
          <w:p w:rsidR="003A4C38" w:rsidRPr="00A04208" w:rsidRDefault="003A4C38" w:rsidP="003A4C3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Pr="00A0420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01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Telephone A&amp;G for care homes via Consultant Connect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Standard wording for practice websites when services must be changed and CV19 advice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Digital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2WW referrals during the pandemic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 w:rsidRPr="00757E16">
              <w:rPr>
                <w:b/>
                <w:bCs/>
              </w:rPr>
              <w:t>31</w:t>
            </w:r>
            <w:r w:rsidRPr="00757E16">
              <w:rPr>
                <w:b/>
                <w:bCs/>
                <w:vertAlign w:val="superscript"/>
              </w:rPr>
              <w:t>st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31032020</w:t>
            </w: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Letters to vulnerable patients </w:t>
            </w:r>
            <w:r w:rsidRPr="00F816AA">
              <w:rPr>
                <w:color w:val="FF0000"/>
              </w:rPr>
              <w:t>Action: Pause individual searches due to centralised list but consider most vulnerable for a TEP &amp; personal wishes</w:t>
            </w:r>
            <w:r>
              <w:t xml:space="preserve"> (attachments for TEP, advice &amp; decision making)</w:t>
            </w:r>
          </w:p>
          <w:p w:rsidR="003A4C38" w:rsidRPr="00F816AA" w:rsidRDefault="003A4C38" w:rsidP="003A4C3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Off-license prescribing of anti-</w:t>
            </w:r>
            <w:proofErr w:type="spellStart"/>
            <w:r>
              <w:t>virals</w:t>
            </w:r>
            <w:proofErr w:type="spellEnd"/>
            <w:r>
              <w:t xml:space="preserve">. </w:t>
            </w:r>
            <w:r w:rsidRPr="00F816AA">
              <w:rPr>
                <w:color w:val="FF0000"/>
              </w:rPr>
              <w:t>Action: No COVID-19 prescribing to take place either on FP10 or privately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 w:rsidRPr="00757E16">
              <w:rPr>
                <w:b/>
                <w:bCs/>
              </w:rPr>
              <w:t>30</w:t>
            </w:r>
            <w:r w:rsidRPr="00757E16">
              <w:rPr>
                <w:b/>
                <w:bCs/>
                <w:vertAlign w:val="superscript"/>
              </w:rPr>
              <w:t>th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Pr="00757E16" w:rsidRDefault="003A4C38" w:rsidP="003A4C38"/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111 and Primary Care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Medicines Security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Booking hotel accommodation guidance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Temporary Practice Closures – process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 xml:space="preserve">Provision of Diabetes Structured Education during </w:t>
            </w:r>
            <w:r>
              <w:lastRenderedPageBreak/>
              <w:t>Coronavirus Outbreak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Safeguarding GP Support newsletter –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GP Practice bulletin – suspended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lastRenderedPageBreak/>
              <w:t>27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27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/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PPE </w:t>
            </w:r>
            <w:r w:rsidRPr="00D72F23">
              <w:rPr>
                <w:color w:val="FF0000"/>
              </w:rPr>
              <w:t>Action: point of delivery to accept 24/7</w:t>
            </w:r>
            <w:r>
              <w:rPr>
                <w:color w:val="FF0000"/>
              </w:rPr>
              <w:t xml:space="preserve"> </w:t>
            </w:r>
            <w:r w:rsidRPr="00D72F23">
              <w:t>Hotline if unable to get supplies.</w:t>
            </w:r>
          </w:p>
          <w:p w:rsidR="003A4C38" w:rsidRPr="00D72F23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High Risk Patients – </w:t>
            </w:r>
            <w:r w:rsidRPr="00D72F23">
              <w:rPr>
                <w:color w:val="FF0000"/>
              </w:rPr>
              <w:t>Action: updated search to be used and info forwarded to ASC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Urgent and routine referral guidance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QOF update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Somerset GP Locums Return to Work 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Charges for additional cleaning relating to Covid-19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t>26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/>
        </w:tc>
        <w:tc>
          <w:tcPr>
            <w:tcW w:w="6095" w:type="dxa"/>
          </w:tcPr>
          <w:p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t xml:space="preserve">High risk patients – </w:t>
            </w:r>
            <w:r w:rsidRPr="002D6B41">
              <w:rPr>
                <w:color w:val="FF0000"/>
              </w:rPr>
              <w:t>Action: to send a list of cat 4 patients to Social Services</w:t>
            </w:r>
          </w:p>
          <w:p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Mindline</w:t>
            </w:r>
            <w:proofErr w:type="spellEnd"/>
            <w:r>
              <w:t xml:space="preserve"> </w:t>
            </w:r>
            <w:r w:rsidRPr="002D6B41">
              <w:rPr>
                <w:color w:val="FF0000"/>
              </w:rPr>
              <w:t xml:space="preserve">Action: calls related to </w:t>
            </w:r>
            <w:proofErr w:type="spellStart"/>
            <w:r w:rsidRPr="002D6B41">
              <w:rPr>
                <w:color w:val="FF0000"/>
              </w:rPr>
              <w:t>Covid</w:t>
            </w:r>
            <w:proofErr w:type="spellEnd"/>
            <w:r w:rsidRPr="002D6B41">
              <w:rPr>
                <w:color w:val="FF0000"/>
              </w:rPr>
              <w:t>-related to Mental Health and Wellness issues directed to this line</w:t>
            </w:r>
          </w:p>
          <w:p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>Clinical Negligence Scheme for General Practice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t xml:space="preserve">Welfare of Children – </w:t>
            </w:r>
            <w:r w:rsidRPr="002D6B41">
              <w:rPr>
                <w:color w:val="FF0000"/>
              </w:rPr>
              <w:t xml:space="preserve">Action: share concerns re welfare of children not attending school where feel would be safer in school to use EHA </w:t>
            </w:r>
            <w:r>
              <w:t xml:space="preserve">(available on EMIS library as </w:t>
            </w:r>
            <w:proofErr w:type="spellStart"/>
            <w:r>
              <w:t>self populating</w:t>
            </w:r>
            <w:proofErr w:type="spellEnd"/>
            <w:r>
              <w:t xml:space="preserve"> form)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t>25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25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/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3"/>
              </w:numPr>
            </w:pPr>
            <w:r>
              <w:t>Details of security incidents arising from COVID-19 from TIAA Ltd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3"/>
              </w:numPr>
            </w:pPr>
            <w:r>
              <w:t>Language empire &amp; availability of conference calling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t>24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/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Primary Care Operational Planning Group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Community Pharmacy opening hours flexibility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Children requiring admission during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GP Matters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t>23</w:t>
            </w:r>
            <w:r w:rsidRPr="00101DC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/>
        </w:tc>
        <w:tc>
          <w:tcPr>
            <w:tcW w:w="6095" w:type="dxa"/>
          </w:tcPr>
          <w:p w:rsidR="003A4C38" w:rsidRPr="009D1A87" w:rsidRDefault="003A4C38" w:rsidP="003A4C38">
            <w:pPr>
              <w:pStyle w:val="ListParagraph"/>
              <w:numPr>
                <w:ilvl w:val="0"/>
                <w:numId w:val="4"/>
              </w:numPr>
            </w:pPr>
            <w:r w:rsidRPr="009D1A87">
              <w:t xml:space="preserve">Local arrangements for primary care </w:t>
            </w:r>
            <w:proofErr w:type="spellStart"/>
            <w:r w:rsidRPr="009D1A87">
              <w:t>inc.</w:t>
            </w:r>
            <w:proofErr w:type="spellEnd"/>
            <w:r w:rsidRPr="009D1A87">
              <w:t xml:space="preserve"> end of year </w:t>
            </w:r>
          </w:p>
          <w:p w:rsidR="003A4C38" w:rsidRPr="009D1A87" w:rsidRDefault="003A4C38" w:rsidP="003A4C38">
            <w:pPr>
              <w:pStyle w:val="ListParagraph"/>
              <w:numPr>
                <w:ilvl w:val="0"/>
                <w:numId w:val="4"/>
              </w:numPr>
            </w:pPr>
            <w:r w:rsidRPr="009D1A87">
              <w:t>Guidance on supply and use of PPE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MY COPD App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Talking Therapies to move to telephone or skype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Mindline</w:t>
            </w:r>
            <w:proofErr w:type="spellEnd"/>
            <w:r>
              <w:t xml:space="preserve"> Somerset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COVID-19 SOP – updated link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Nursing and Midwifery response to COVID-19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Management and shielding of patients at highest risk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t>19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19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Preparedness letter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 xml:space="preserve">Coronavirus support – </w:t>
            </w:r>
            <w:proofErr w:type="spellStart"/>
            <w:r>
              <w:t>eRD</w:t>
            </w:r>
            <w:proofErr w:type="spellEnd"/>
          </w:p>
          <w:p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Pharmacies participating in the Specialist Medicines Enhanced Service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Message from Yeovil Hospital postponing all non-urgent routine operating</w:t>
            </w:r>
          </w:p>
        </w:tc>
      </w:tr>
      <w:tr w:rsidR="003A4C38" w:rsidTr="003C47B1">
        <w:tc>
          <w:tcPr>
            <w:tcW w:w="4111" w:type="dxa"/>
          </w:tcPr>
          <w:p w:rsidR="003A4C38" w:rsidRPr="00757E16" w:rsidRDefault="003A4C38" w:rsidP="003A4C38">
            <w:r>
              <w:rPr>
                <w:b/>
                <w:bCs/>
              </w:rPr>
              <w:t>18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18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:rsidR="003A4C38" w:rsidRDefault="003A4C38" w:rsidP="003A4C3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Practice updates to LMC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staff at higher risk 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CQC – confirmation of cancelled ARR call process and visits / assessments</w:t>
            </w:r>
          </w:p>
          <w:p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Digital update including remote access, mobile laptops, video consult, logon and password reset</w:t>
            </w:r>
          </w:p>
          <w:p w:rsidR="003A4C38" w:rsidRPr="003C47B1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pharmacy closures: </w:t>
            </w:r>
            <w:r w:rsidRPr="003C47B1">
              <w:rPr>
                <w:color w:val="FF0000"/>
              </w:rPr>
              <w:t>Action: if practice aware of pharmacy closures to let CCG know</w:t>
            </w:r>
          </w:p>
          <w:p w:rsidR="003A4C38" w:rsidRPr="00932C0A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Posters for COVID-19 from PHE</w:t>
            </w:r>
          </w:p>
        </w:tc>
      </w:tr>
    </w:tbl>
    <w:p w:rsidR="00EE12B3" w:rsidRDefault="006238F4"/>
    <w:sectPr w:rsidR="00EE12B3" w:rsidSect="00305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8F"/>
    <w:multiLevelType w:val="hybridMultilevel"/>
    <w:tmpl w:val="7164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615"/>
    <w:multiLevelType w:val="hybridMultilevel"/>
    <w:tmpl w:val="62B4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2DD"/>
    <w:multiLevelType w:val="hybridMultilevel"/>
    <w:tmpl w:val="D55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25B1"/>
    <w:multiLevelType w:val="hybridMultilevel"/>
    <w:tmpl w:val="4DF6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C1BB7"/>
    <w:multiLevelType w:val="hybridMultilevel"/>
    <w:tmpl w:val="B05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A15DD"/>
    <w:multiLevelType w:val="hybridMultilevel"/>
    <w:tmpl w:val="CD5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51B5"/>
    <w:multiLevelType w:val="hybridMultilevel"/>
    <w:tmpl w:val="C64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704E6"/>
    <w:multiLevelType w:val="hybridMultilevel"/>
    <w:tmpl w:val="CE8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666"/>
    <w:multiLevelType w:val="hybridMultilevel"/>
    <w:tmpl w:val="59F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42449"/>
    <w:multiLevelType w:val="hybridMultilevel"/>
    <w:tmpl w:val="5B8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715A8"/>
    <w:multiLevelType w:val="hybridMultilevel"/>
    <w:tmpl w:val="EDFC6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23"/>
    <w:rsid w:val="00002510"/>
    <w:rsid w:val="000421BF"/>
    <w:rsid w:val="00066E6E"/>
    <w:rsid w:val="000848F4"/>
    <w:rsid w:val="000A3A46"/>
    <w:rsid w:val="00101DC5"/>
    <w:rsid w:val="001123AC"/>
    <w:rsid w:val="00141FD0"/>
    <w:rsid w:val="001D4EBD"/>
    <w:rsid w:val="001E13DA"/>
    <w:rsid w:val="001E70DD"/>
    <w:rsid w:val="00201ABC"/>
    <w:rsid w:val="002220DF"/>
    <w:rsid w:val="002568D9"/>
    <w:rsid w:val="002A2393"/>
    <w:rsid w:val="002A3D22"/>
    <w:rsid w:val="002B5D07"/>
    <w:rsid w:val="002C7783"/>
    <w:rsid w:val="002D2325"/>
    <w:rsid w:val="002D6B41"/>
    <w:rsid w:val="002F50FC"/>
    <w:rsid w:val="00305FAB"/>
    <w:rsid w:val="00346E47"/>
    <w:rsid w:val="00357FB0"/>
    <w:rsid w:val="003A0023"/>
    <w:rsid w:val="003A4C38"/>
    <w:rsid w:val="003B2A4D"/>
    <w:rsid w:val="003C47B1"/>
    <w:rsid w:val="003C68D3"/>
    <w:rsid w:val="003C6ACA"/>
    <w:rsid w:val="00416B77"/>
    <w:rsid w:val="00417248"/>
    <w:rsid w:val="00423B71"/>
    <w:rsid w:val="0043216C"/>
    <w:rsid w:val="00474316"/>
    <w:rsid w:val="004815E6"/>
    <w:rsid w:val="00490DBC"/>
    <w:rsid w:val="004A6D23"/>
    <w:rsid w:val="004A72FB"/>
    <w:rsid w:val="004B5157"/>
    <w:rsid w:val="004C4A8D"/>
    <w:rsid w:val="004E3CDC"/>
    <w:rsid w:val="005201AB"/>
    <w:rsid w:val="005472D9"/>
    <w:rsid w:val="00585D02"/>
    <w:rsid w:val="005C3D03"/>
    <w:rsid w:val="005D2CAA"/>
    <w:rsid w:val="006020DA"/>
    <w:rsid w:val="00605A05"/>
    <w:rsid w:val="006238F4"/>
    <w:rsid w:val="0065706C"/>
    <w:rsid w:val="006900FD"/>
    <w:rsid w:val="00692193"/>
    <w:rsid w:val="006B451B"/>
    <w:rsid w:val="006D0EF8"/>
    <w:rsid w:val="006D3C5D"/>
    <w:rsid w:val="006D538E"/>
    <w:rsid w:val="00700AAC"/>
    <w:rsid w:val="00703C7D"/>
    <w:rsid w:val="007055D3"/>
    <w:rsid w:val="007128E0"/>
    <w:rsid w:val="007132C3"/>
    <w:rsid w:val="00747CAD"/>
    <w:rsid w:val="007500C2"/>
    <w:rsid w:val="00757E16"/>
    <w:rsid w:val="007B7421"/>
    <w:rsid w:val="00803603"/>
    <w:rsid w:val="00805EA4"/>
    <w:rsid w:val="0085702E"/>
    <w:rsid w:val="00862042"/>
    <w:rsid w:val="008837D0"/>
    <w:rsid w:val="008C0146"/>
    <w:rsid w:val="008C088C"/>
    <w:rsid w:val="008C23D7"/>
    <w:rsid w:val="00907A11"/>
    <w:rsid w:val="00913D67"/>
    <w:rsid w:val="0092695E"/>
    <w:rsid w:val="00932C0A"/>
    <w:rsid w:val="0095010D"/>
    <w:rsid w:val="00956C5F"/>
    <w:rsid w:val="009B2637"/>
    <w:rsid w:val="009C0542"/>
    <w:rsid w:val="009D1A87"/>
    <w:rsid w:val="00A04208"/>
    <w:rsid w:val="00A628CA"/>
    <w:rsid w:val="00A71ED7"/>
    <w:rsid w:val="00A75EA8"/>
    <w:rsid w:val="00AB5D21"/>
    <w:rsid w:val="00AC0680"/>
    <w:rsid w:val="00AC68FC"/>
    <w:rsid w:val="00AE5172"/>
    <w:rsid w:val="00AF12E3"/>
    <w:rsid w:val="00AF3334"/>
    <w:rsid w:val="00AF6431"/>
    <w:rsid w:val="00B20691"/>
    <w:rsid w:val="00B25975"/>
    <w:rsid w:val="00B33B1F"/>
    <w:rsid w:val="00B64024"/>
    <w:rsid w:val="00B978D6"/>
    <w:rsid w:val="00C02419"/>
    <w:rsid w:val="00C61CF3"/>
    <w:rsid w:val="00C81C5D"/>
    <w:rsid w:val="00CC7A80"/>
    <w:rsid w:val="00CE0345"/>
    <w:rsid w:val="00D105DB"/>
    <w:rsid w:val="00D21D8D"/>
    <w:rsid w:val="00D72F23"/>
    <w:rsid w:val="00D85E92"/>
    <w:rsid w:val="00D962DE"/>
    <w:rsid w:val="00DA64D7"/>
    <w:rsid w:val="00DB2B88"/>
    <w:rsid w:val="00DB72DC"/>
    <w:rsid w:val="00DE253D"/>
    <w:rsid w:val="00DE67F9"/>
    <w:rsid w:val="00DF4B6E"/>
    <w:rsid w:val="00DF69F5"/>
    <w:rsid w:val="00E1090B"/>
    <w:rsid w:val="00E22B40"/>
    <w:rsid w:val="00E30CA8"/>
    <w:rsid w:val="00EA7C95"/>
    <w:rsid w:val="00EF4508"/>
    <w:rsid w:val="00F37BE1"/>
    <w:rsid w:val="00F518D3"/>
    <w:rsid w:val="00F55359"/>
    <w:rsid w:val="00F62EE0"/>
    <w:rsid w:val="00F675A0"/>
    <w:rsid w:val="00F816AA"/>
    <w:rsid w:val="00F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trestunit@somer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fftestunit@somerset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ccg.antibodytestingsomerset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4491</Words>
  <Characters>25603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Vigar</dc:creator>
  <cp:lastModifiedBy>Johns Sarah (Somerset Local Medical Committee)</cp:lastModifiedBy>
  <cp:revision>2</cp:revision>
  <cp:lastPrinted>2020-04-08T16:47:00Z</cp:lastPrinted>
  <dcterms:created xsi:type="dcterms:W3CDTF">2020-08-13T13:30:00Z</dcterms:created>
  <dcterms:modified xsi:type="dcterms:W3CDTF">2020-08-13T13:30:00Z</dcterms:modified>
</cp:coreProperties>
</file>