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8AE" w:rsidRDefault="00D978AE" w:rsidP="00E30EA3">
      <w:pPr>
        <w:jc w:val="center"/>
        <w:rPr>
          <w:rFonts w:ascii="Calibri" w:hAnsi="Calibri" w:cs="Tahoma"/>
          <w:b/>
          <w:sz w:val="32"/>
          <w:szCs w:val="32"/>
        </w:rPr>
      </w:pPr>
    </w:p>
    <w:p w:rsidR="00A67DB1" w:rsidRPr="00E30EA3" w:rsidRDefault="00A67DB1" w:rsidP="00E30EA3">
      <w:pPr>
        <w:jc w:val="center"/>
        <w:rPr>
          <w:rFonts w:ascii="Calibri" w:hAnsi="Calibri" w:cs="Tahoma"/>
          <w:b/>
          <w:sz w:val="32"/>
          <w:szCs w:val="32"/>
        </w:rPr>
      </w:pPr>
      <w:r w:rsidRPr="00E30EA3">
        <w:rPr>
          <w:rFonts w:ascii="Calibri" w:hAnsi="Calibri" w:cs="Tahoma"/>
          <w:b/>
          <w:sz w:val="32"/>
          <w:szCs w:val="32"/>
        </w:rPr>
        <w:t>Wells Health Centre</w:t>
      </w:r>
    </w:p>
    <w:p w:rsidR="00A67DB1" w:rsidRDefault="00A67DB1" w:rsidP="00E30EA3">
      <w:pPr>
        <w:jc w:val="center"/>
        <w:rPr>
          <w:rFonts w:ascii="Calibri" w:hAnsi="Calibri" w:cs="Tahoma"/>
          <w:b/>
          <w:sz w:val="24"/>
          <w:szCs w:val="24"/>
        </w:rPr>
      </w:pPr>
    </w:p>
    <w:p w:rsidR="00A67DB1" w:rsidRPr="00E30EA3" w:rsidRDefault="00A67DB1" w:rsidP="00E30EA3">
      <w:pPr>
        <w:jc w:val="both"/>
        <w:rPr>
          <w:rFonts w:ascii="Calibri" w:hAnsi="Calibri" w:cs="Tahoma"/>
          <w:b/>
          <w:sz w:val="28"/>
          <w:szCs w:val="28"/>
        </w:rPr>
      </w:pPr>
      <w:r w:rsidRPr="00E30EA3">
        <w:rPr>
          <w:rFonts w:ascii="Calibri" w:hAnsi="Calibri" w:cs="Tahoma"/>
          <w:b/>
          <w:sz w:val="28"/>
          <w:szCs w:val="28"/>
        </w:rPr>
        <w:t>Job Title:  Medical Secretary</w:t>
      </w:r>
    </w:p>
    <w:p w:rsidR="00A67DB1" w:rsidRPr="00E30EA3" w:rsidRDefault="00A67DB1" w:rsidP="00E30EA3">
      <w:pPr>
        <w:jc w:val="both"/>
        <w:rPr>
          <w:rFonts w:ascii="Calibri" w:hAnsi="Calibri" w:cs="Tahoma"/>
          <w:b/>
          <w:sz w:val="28"/>
          <w:szCs w:val="28"/>
        </w:rPr>
      </w:pPr>
    </w:p>
    <w:p w:rsidR="00A67DB1" w:rsidRPr="00E30EA3" w:rsidRDefault="00A67DB1" w:rsidP="00E30EA3">
      <w:pPr>
        <w:jc w:val="both"/>
        <w:rPr>
          <w:rFonts w:ascii="Calibri" w:hAnsi="Calibri" w:cs="Tahoma"/>
          <w:b/>
          <w:sz w:val="28"/>
          <w:szCs w:val="28"/>
        </w:rPr>
      </w:pPr>
      <w:r w:rsidRPr="00E30EA3">
        <w:rPr>
          <w:rFonts w:ascii="Calibri" w:hAnsi="Calibri" w:cs="Tahoma"/>
          <w:b/>
          <w:sz w:val="28"/>
          <w:szCs w:val="28"/>
        </w:rPr>
        <w:t>Reports to:  Practice Manager</w:t>
      </w:r>
    </w:p>
    <w:p w:rsidR="00A67DB1" w:rsidRPr="00E30EA3" w:rsidRDefault="00A67DB1" w:rsidP="00E30EA3">
      <w:pPr>
        <w:jc w:val="both"/>
        <w:rPr>
          <w:rFonts w:ascii="Calibri" w:hAnsi="Calibri" w:cs="Tahoma"/>
          <w:b/>
          <w:sz w:val="28"/>
          <w:szCs w:val="28"/>
        </w:rPr>
      </w:pPr>
    </w:p>
    <w:p w:rsidR="00A67DB1" w:rsidRPr="00E30EA3" w:rsidRDefault="00E30EA3" w:rsidP="00E30EA3">
      <w:pPr>
        <w:jc w:val="both"/>
        <w:rPr>
          <w:rFonts w:ascii="Calibri" w:hAnsi="Calibri" w:cs="Tahoma"/>
          <w:b/>
          <w:sz w:val="28"/>
          <w:szCs w:val="28"/>
        </w:rPr>
      </w:pPr>
      <w:r>
        <w:rPr>
          <w:rFonts w:ascii="Calibri" w:hAnsi="Calibri" w:cs="Tahoma"/>
          <w:b/>
          <w:sz w:val="28"/>
          <w:szCs w:val="28"/>
        </w:rPr>
        <w:t>Hours</w:t>
      </w:r>
      <w:r w:rsidR="00F151BB">
        <w:rPr>
          <w:rFonts w:ascii="Calibri" w:hAnsi="Calibri" w:cs="Tahoma"/>
          <w:b/>
          <w:sz w:val="28"/>
          <w:szCs w:val="28"/>
        </w:rPr>
        <w:t>:</w:t>
      </w:r>
      <w:r>
        <w:rPr>
          <w:rFonts w:ascii="Calibri" w:hAnsi="Calibri" w:cs="Tahoma"/>
          <w:b/>
          <w:sz w:val="28"/>
          <w:szCs w:val="28"/>
        </w:rPr>
        <w:t xml:space="preserve">  </w:t>
      </w:r>
      <w:r w:rsidR="007D6B04">
        <w:rPr>
          <w:rFonts w:ascii="Calibri" w:hAnsi="Calibri" w:cs="Tahoma"/>
          <w:b/>
          <w:sz w:val="28"/>
          <w:szCs w:val="28"/>
        </w:rPr>
        <w:t xml:space="preserve">20 </w:t>
      </w:r>
      <w:bookmarkStart w:id="0" w:name="_GoBack"/>
      <w:bookmarkEnd w:id="0"/>
      <w:r w:rsidR="00A67DB1" w:rsidRPr="00E30EA3">
        <w:rPr>
          <w:rFonts w:ascii="Calibri" w:hAnsi="Calibri" w:cs="Tahoma"/>
          <w:b/>
          <w:sz w:val="28"/>
          <w:szCs w:val="28"/>
        </w:rPr>
        <w:t>hrs per week</w:t>
      </w:r>
    </w:p>
    <w:p w:rsidR="00A67DB1" w:rsidRPr="00E30EA3" w:rsidRDefault="00A67DB1" w:rsidP="00E30EA3">
      <w:pPr>
        <w:jc w:val="both"/>
        <w:rPr>
          <w:rFonts w:ascii="Calibri" w:hAnsi="Calibri" w:cs="Tahoma"/>
          <w:b/>
          <w:sz w:val="28"/>
          <w:szCs w:val="28"/>
        </w:rPr>
      </w:pPr>
    </w:p>
    <w:p w:rsidR="00A67DB1" w:rsidRDefault="00A67DB1" w:rsidP="00A67DB1">
      <w:pPr>
        <w:rPr>
          <w:rFonts w:ascii="Calibri" w:hAnsi="Calibri" w:cs="Tahoma"/>
          <w:b/>
          <w:sz w:val="24"/>
          <w:szCs w:val="24"/>
        </w:rPr>
      </w:pPr>
    </w:p>
    <w:p w:rsidR="00A67DB1" w:rsidRPr="00A67DB1" w:rsidRDefault="00A67DB1" w:rsidP="00A67DB1">
      <w:pPr>
        <w:rPr>
          <w:rFonts w:ascii="Calibri" w:hAnsi="Calibri" w:cs="Tahoma"/>
          <w:b/>
          <w:sz w:val="24"/>
          <w:szCs w:val="24"/>
        </w:rPr>
      </w:pPr>
      <w:r w:rsidRPr="00A67DB1">
        <w:rPr>
          <w:rFonts w:ascii="Calibri" w:hAnsi="Calibri" w:cs="Tahoma"/>
          <w:b/>
          <w:sz w:val="24"/>
          <w:szCs w:val="24"/>
        </w:rPr>
        <w:t>Job summary:</w:t>
      </w:r>
    </w:p>
    <w:p w:rsidR="00A67DB1" w:rsidRPr="00A67DB1" w:rsidRDefault="00A67DB1" w:rsidP="00A67DB1">
      <w:pPr>
        <w:rPr>
          <w:rFonts w:ascii="Calibri" w:hAnsi="Calibri" w:cs="Tahoma"/>
          <w:b/>
          <w:sz w:val="24"/>
          <w:szCs w:val="24"/>
        </w:rPr>
      </w:pPr>
    </w:p>
    <w:p w:rsidR="00A67DB1" w:rsidRPr="00A67DB1" w:rsidRDefault="00A67DB1" w:rsidP="00A67DB1">
      <w:pPr>
        <w:rPr>
          <w:rFonts w:ascii="Calibri" w:hAnsi="Calibri" w:cs="Tahoma"/>
          <w:b/>
          <w:sz w:val="24"/>
          <w:szCs w:val="24"/>
        </w:rPr>
      </w:pPr>
    </w:p>
    <w:p w:rsidR="00A67DB1" w:rsidRPr="00A67DB1" w:rsidRDefault="00A67DB1" w:rsidP="00A67DB1">
      <w:pPr>
        <w:tabs>
          <w:tab w:val="left" w:pos="0"/>
        </w:tabs>
        <w:ind w:left="57" w:hanging="57"/>
        <w:rPr>
          <w:rFonts w:ascii="Calibri" w:hAnsi="Calibri" w:cs="Tahoma"/>
          <w:sz w:val="24"/>
        </w:rPr>
      </w:pPr>
      <w:r w:rsidRPr="00A67DB1">
        <w:rPr>
          <w:rFonts w:ascii="Calibri" w:hAnsi="Calibri" w:cs="Tahoma"/>
          <w:sz w:val="24"/>
        </w:rPr>
        <w:t>To provide general secretarial support to the doctors and health professionals, involving word processing and audio typing skills with gene</w:t>
      </w:r>
      <w:r>
        <w:rPr>
          <w:rFonts w:ascii="Calibri" w:hAnsi="Calibri" w:cs="Tahoma"/>
          <w:sz w:val="24"/>
        </w:rPr>
        <w:t>ral clerical work</w:t>
      </w:r>
      <w:r w:rsidRPr="00A67DB1">
        <w:rPr>
          <w:rFonts w:ascii="Calibri" w:hAnsi="Calibri" w:cs="Tahoma"/>
          <w:sz w:val="24"/>
        </w:rPr>
        <w:t>.</w:t>
      </w:r>
    </w:p>
    <w:p w:rsidR="00A67DB1" w:rsidRPr="00A67DB1" w:rsidRDefault="00A67DB1" w:rsidP="00A67DB1">
      <w:pPr>
        <w:tabs>
          <w:tab w:val="left" w:pos="709"/>
        </w:tabs>
        <w:rPr>
          <w:rFonts w:ascii="Calibri" w:hAnsi="Calibri" w:cs="Tahoma"/>
          <w:sz w:val="24"/>
        </w:rPr>
      </w:pPr>
    </w:p>
    <w:p w:rsidR="00583013" w:rsidRPr="00583013" w:rsidRDefault="00583013" w:rsidP="00583013">
      <w:pPr>
        <w:rPr>
          <w:rFonts w:ascii="Calibri" w:hAnsi="Calibri" w:cs="Tahoma"/>
          <w:sz w:val="24"/>
          <w:szCs w:val="24"/>
        </w:rPr>
      </w:pPr>
      <w:r w:rsidRPr="00583013">
        <w:rPr>
          <w:rFonts w:ascii="Calibri" w:hAnsi="Calibri" w:cs="Tahoma"/>
          <w:sz w:val="24"/>
          <w:szCs w:val="24"/>
        </w:rPr>
        <w:t>To ensure administrative and clerical duties with in the practice are carried out within the practice’s guidelines and policies.</w:t>
      </w:r>
    </w:p>
    <w:p w:rsidR="00583013" w:rsidRPr="00583013" w:rsidRDefault="00583013" w:rsidP="00583013"/>
    <w:p w:rsidR="00583013" w:rsidRDefault="00583013"/>
    <w:p w:rsidR="00A67DB1" w:rsidRPr="000D680C" w:rsidRDefault="00A67DB1" w:rsidP="00A67DB1">
      <w:pPr>
        <w:tabs>
          <w:tab w:val="left" w:pos="709"/>
        </w:tabs>
        <w:ind w:left="709" w:hanging="709"/>
        <w:rPr>
          <w:rFonts w:ascii="Calibri" w:hAnsi="Calibri" w:cs="Tahoma"/>
          <w:sz w:val="24"/>
        </w:rPr>
      </w:pPr>
      <w:r w:rsidRPr="000D680C">
        <w:rPr>
          <w:rFonts w:ascii="Calibri" w:hAnsi="Calibri" w:cs="Tahoma"/>
          <w:b/>
          <w:sz w:val="24"/>
          <w:szCs w:val="24"/>
        </w:rPr>
        <w:t>Job responsibilities:</w:t>
      </w:r>
    </w:p>
    <w:p w:rsidR="00A67DB1" w:rsidRPr="000D680C" w:rsidRDefault="00A67DB1" w:rsidP="00A67DB1">
      <w:pPr>
        <w:tabs>
          <w:tab w:val="left" w:pos="709"/>
        </w:tabs>
        <w:ind w:left="709" w:hanging="709"/>
        <w:rPr>
          <w:rFonts w:ascii="Calibri" w:hAnsi="Calibri" w:cs="Tahoma"/>
          <w:color w:val="333333"/>
          <w:sz w:val="24"/>
          <w:szCs w:val="24"/>
        </w:rPr>
      </w:pPr>
    </w:p>
    <w:p w:rsidR="00A67DB1" w:rsidRPr="000D680C" w:rsidRDefault="00A67DB1" w:rsidP="00A67DB1">
      <w:pPr>
        <w:numPr>
          <w:ilvl w:val="0"/>
          <w:numId w:val="3"/>
        </w:numPr>
        <w:tabs>
          <w:tab w:val="left" w:pos="2268"/>
        </w:tabs>
        <w:rPr>
          <w:rFonts w:ascii="Calibri" w:hAnsi="Calibri" w:cs="Tahoma"/>
          <w:color w:val="333333"/>
          <w:sz w:val="24"/>
          <w:szCs w:val="24"/>
        </w:rPr>
      </w:pPr>
      <w:r w:rsidRPr="000D680C">
        <w:rPr>
          <w:rFonts w:ascii="Calibri" w:hAnsi="Calibri" w:cs="Tahoma"/>
          <w:color w:val="333333"/>
          <w:sz w:val="24"/>
          <w:szCs w:val="24"/>
        </w:rPr>
        <w:t>To provide an efficient audio, copy typing and word processing service for GPs and health professionals as required. This includes the typing of letters, reports, patient referrals, minutes, memorandums, etc. in an accurate and quality manner.</w:t>
      </w:r>
    </w:p>
    <w:p w:rsidR="00A67DB1" w:rsidRPr="000D680C" w:rsidRDefault="00A67DB1" w:rsidP="00A67DB1">
      <w:pPr>
        <w:numPr>
          <w:ilvl w:val="0"/>
          <w:numId w:val="3"/>
        </w:numPr>
        <w:tabs>
          <w:tab w:val="left" w:pos="2268"/>
        </w:tabs>
        <w:rPr>
          <w:rFonts w:ascii="Calibri" w:hAnsi="Calibri" w:cs="Tahoma"/>
          <w:color w:val="333333"/>
          <w:sz w:val="24"/>
          <w:szCs w:val="24"/>
        </w:rPr>
      </w:pPr>
      <w:r w:rsidRPr="000D680C">
        <w:rPr>
          <w:rFonts w:ascii="Calibri" w:hAnsi="Calibri" w:cs="Tahoma"/>
          <w:color w:val="333333"/>
          <w:sz w:val="24"/>
          <w:szCs w:val="24"/>
        </w:rPr>
        <w:t>To establish and maintain filing and administrative systems so that written or computer information is easily accessible and secure.</w:t>
      </w:r>
    </w:p>
    <w:p w:rsidR="00A67DB1" w:rsidRPr="000D680C" w:rsidRDefault="00A67DB1" w:rsidP="00A67DB1">
      <w:pPr>
        <w:numPr>
          <w:ilvl w:val="0"/>
          <w:numId w:val="3"/>
        </w:numPr>
        <w:tabs>
          <w:tab w:val="left" w:pos="2268"/>
        </w:tabs>
        <w:rPr>
          <w:rFonts w:ascii="Calibri" w:hAnsi="Calibri" w:cs="Tahoma"/>
          <w:color w:val="333333"/>
          <w:sz w:val="24"/>
          <w:szCs w:val="24"/>
        </w:rPr>
      </w:pPr>
      <w:r w:rsidRPr="000D680C">
        <w:rPr>
          <w:rFonts w:ascii="Calibri" w:hAnsi="Calibri" w:cs="Tahoma"/>
          <w:color w:val="333333"/>
          <w:sz w:val="24"/>
          <w:szCs w:val="24"/>
        </w:rPr>
        <w:t>To retrieve medical records and assist the completion of medical/insurance records.</w:t>
      </w:r>
    </w:p>
    <w:p w:rsidR="00A67DB1" w:rsidRPr="000D680C" w:rsidRDefault="00A67DB1" w:rsidP="00A67DB1">
      <w:pPr>
        <w:numPr>
          <w:ilvl w:val="0"/>
          <w:numId w:val="3"/>
        </w:numPr>
        <w:tabs>
          <w:tab w:val="left" w:pos="2268"/>
        </w:tabs>
        <w:rPr>
          <w:rFonts w:ascii="Calibri" w:hAnsi="Calibri" w:cs="Tahoma"/>
          <w:color w:val="333333"/>
          <w:sz w:val="24"/>
          <w:szCs w:val="24"/>
        </w:rPr>
      </w:pPr>
      <w:r w:rsidRPr="000D680C">
        <w:rPr>
          <w:rFonts w:ascii="Calibri" w:hAnsi="Calibri" w:cs="Tahoma"/>
          <w:color w:val="333333"/>
          <w:sz w:val="24"/>
          <w:szCs w:val="24"/>
        </w:rPr>
        <w:t>File patient records and correspondence in patient medical records.</w:t>
      </w:r>
    </w:p>
    <w:p w:rsidR="00A67DB1" w:rsidRPr="000D680C" w:rsidRDefault="00A67DB1" w:rsidP="00A67DB1">
      <w:pPr>
        <w:numPr>
          <w:ilvl w:val="0"/>
          <w:numId w:val="3"/>
        </w:numPr>
        <w:tabs>
          <w:tab w:val="left" w:pos="2268"/>
        </w:tabs>
        <w:rPr>
          <w:rFonts w:ascii="Calibri" w:hAnsi="Calibri" w:cs="Tahoma"/>
          <w:color w:val="333333"/>
          <w:sz w:val="24"/>
          <w:szCs w:val="24"/>
        </w:rPr>
      </w:pPr>
      <w:r w:rsidRPr="000D680C">
        <w:rPr>
          <w:rFonts w:ascii="Calibri" w:hAnsi="Calibri" w:cs="Tahoma"/>
          <w:color w:val="333333"/>
          <w:sz w:val="24"/>
          <w:szCs w:val="24"/>
        </w:rPr>
        <w:t>To receive incoming and initiate outgoing telephone calls in order to facilitate timely and appropriate communications with others, taking messages and dealing with appropriate queries.</w:t>
      </w:r>
    </w:p>
    <w:p w:rsidR="00A67DB1" w:rsidRPr="000D680C" w:rsidRDefault="00A67DB1" w:rsidP="00A67DB1">
      <w:pPr>
        <w:numPr>
          <w:ilvl w:val="0"/>
          <w:numId w:val="3"/>
        </w:numPr>
        <w:tabs>
          <w:tab w:val="left" w:pos="2268"/>
        </w:tabs>
        <w:rPr>
          <w:rFonts w:ascii="Calibri" w:hAnsi="Calibri" w:cs="Tahoma"/>
          <w:color w:val="333333"/>
          <w:sz w:val="24"/>
          <w:szCs w:val="24"/>
        </w:rPr>
      </w:pPr>
      <w:r w:rsidRPr="000D680C">
        <w:rPr>
          <w:rFonts w:ascii="Calibri" w:hAnsi="Calibri" w:cs="Tahoma"/>
          <w:color w:val="333333"/>
          <w:sz w:val="24"/>
          <w:szCs w:val="24"/>
        </w:rPr>
        <w:t>To maintain the computer clinic system in an accurate and secure manner.</w:t>
      </w:r>
    </w:p>
    <w:p w:rsidR="00A67DB1" w:rsidRPr="000D680C" w:rsidRDefault="00A67DB1" w:rsidP="00A67DB1">
      <w:pPr>
        <w:numPr>
          <w:ilvl w:val="0"/>
          <w:numId w:val="3"/>
        </w:numPr>
        <w:tabs>
          <w:tab w:val="left" w:pos="2268"/>
        </w:tabs>
        <w:rPr>
          <w:rFonts w:ascii="Calibri" w:hAnsi="Calibri" w:cs="Tahoma"/>
          <w:color w:val="333333"/>
          <w:sz w:val="24"/>
          <w:szCs w:val="24"/>
        </w:rPr>
      </w:pPr>
      <w:r w:rsidRPr="000D680C">
        <w:rPr>
          <w:rFonts w:ascii="Calibri" w:hAnsi="Calibri" w:cs="Tahoma"/>
          <w:color w:val="333333"/>
          <w:sz w:val="24"/>
          <w:szCs w:val="24"/>
        </w:rPr>
        <w:t>To assist with the gathering of statistics and information when required.</w:t>
      </w:r>
    </w:p>
    <w:p w:rsidR="00A67DB1" w:rsidRPr="000D680C" w:rsidRDefault="00A67DB1" w:rsidP="00A67DB1">
      <w:pPr>
        <w:numPr>
          <w:ilvl w:val="0"/>
          <w:numId w:val="3"/>
        </w:numPr>
        <w:tabs>
          <w:tab w:val="left" w:pos="2268"/>
        </w:tabs>
        <w:rPr>
          <w:rFonts w:ascii="Calibri" w:hAnsi="Calibri" w:cs="Tahoma"/>
          <w:color w:val="333333"/>
          <w:sz w:val="24"/>
          <w:szCs w:val="24"/>
        </w:rPr>
      </w:pPr>
      <w:r w:rsidRPr="000D680C">
        <w:rPr>
          <w:rFonts w:ascii="Calibri" w:hAnsi="Calibri" w:cs="Tahoma"/>
          <w:color w:val="333333"/>
          <w:sz w:val="24"/>
          <w:szCs w:val="24"/>
        </w:rPr>
        <w:t>To provide cover for members of the secretarial team during periods of sickness and annual leave.</w:t>
      </w:r>
    </w:p>
    <w:p w:rsidR="00A67DB1" w:rsidRPr="000D680C" w:rsidRDefault="00A67DB1" w:rsidP="00A67DB1">
      <w:pPr>
        <w:numPr>
          <w:ilvl w:val="0"/>
          <w:numId w:val="3"/>
        </w:numPr>
        <w:tabs>
          <w:tab w:val="left" w:pos="2268"/>
        </w:tabs>
        <w:rPr>
          <w:rFonts w:ascii="Calibri" w:hAnsi="Calibri" w:cs="Tahoma"/>
          <w:color w:val="333333"/>
          <w:sz w:val="24"/>
          <w:szCs w:val="24"/>
        </w:rPr>
      </w:pPr>
      <w:r w:rsidRPr="000D680C">
        <w:rPr>
          <w:rFonts w:ascii="Calibri" w:hAnsi="Calibri" w:cs="Tahoma"/>
          <w:color w:val="333333"/>
          <w:sz w:val="24"/>
          <w:szCs w:val="24"/>
        </w:rPr>
        <w:t>In liaison with the clerk responsible, maintain adequate supplies of office stationery in order to perform secretarial duties.</w:t>
      </w:r>
    </w:p>
    <w:p w:rsidR="00A67DB1" w:rsidRPr="000D680C" w:rsidRDefault="00A67DB1" w:rsidP="00A67DB1">
      <w:pPr>
        <w:numPr>
          <w:ilvl w:val="0"/>
          <w:numId w:val="3"/>
        </w:numPr>
        <w:tabs>
          <w:tab w:val="left" w:pos="2268"/>
        </w:tabs>
        <w:rPr>
          <w:rFonts w:ascii="Calibri" w:hAnsi="Calibri" w:cs="Tahoma"/>
          <w:b/>
          <w:sz w:val="24"/>
          <w:szCs w:val="24"/>
        </w:rPr>
      </w:pPr>
      <w:r w:rsidRPr="000D680C">
        <w:rPr>
          <w:rFonts w:ascii="Calibri" w:hAnsi="Calibri" w:cs="Tahoma"/>
          <w:color w:val="333333"/>
          <w:sz w:val="24"/>
          <w:szCs w:val="24"/>
        </w:rPr>
        <w:t>To receive and dispatch mail and maintain a pending system.</w:t>
      </w:r>
    </w:p>
    <w:p w:rsidR="00583013" w:rsidRDefault="00583013" w:rsidP="00583013"/>
    <w:p w:rsidR="00E30EA3" w:rsidRDefault="00E30EA3" w:rsidP="00A67DB1">
      <w:pPr>
        <w:rPr>
          <w:rFonts w:ascii="Calibri" w:hAnsi="Calibri" w:cs="Tahoma"/>
          <w:b/>
          <w:bCs/>
          <w:sz w:val="24"/>
        </w:rPr>
      </w:pPr>
    </w:p>
    <w:p w:rsidR="00A67DB1" w:rsidRPr="00236952" w:rsidRDefault="00A67DB1" w:rsidP="00A67DB1">
      <w:pPr>
        <w:rPr>
          <w:rFonts w:ascii="Calibri" w:hAnsi="Calibri" w:cs="Tahoma"/>
          <w:b/>
          <w:bCs/>
          <w:sz w:val="24"/>
        </w:rPr>
      </w:pPr>
      <w:r w:rsidRPr="00236952">
        <w:rPr>
          <w:rFonts w:ascii="Calibri" w:hAnsi="Calibri" w:cs="Tahoma"/>
          <w:b/>
          <w:bCs/>
          <w:sz w:val="24"/>
        </w:rPr>
        <w:t>Administrative support</w:t>
      </w:r>
    </w:p>
    <w:p w:rsidR="00A67DB1" w:rsidRPr="00236952" w:rsidRDefault="00A67DB1" w:rsidP="00A67DB1">
      <w:pPr>
        <w:rPr>
          <w:rFonts w:ascii="Calibri" w:hAnsi="Calibri" w:cs="Tahoma"/>
          <w:b/>
          <w:bCs/>
          <w:sz w:val="24"/>
        </w:rPr>
      </w:pPr>
    </w:p>
    <w:p w:rsidR="00A67DB1" w:rsidRPr="00236952" w:rsidRDefault="00A67DB1" w:rsidP="00A67DB1">
      <w:pPr>
        <w:pStyle w:val="BodyTextIndent"/>
        <w:numPr>
          <w:ilvl w:val="0"/>
          <w:numId w:val="1"/>
        </w:numPr>
        <w:rPr>
          <w:rFonts w:ascii="Calibri" w:hAnsi="Calibri"/>
          <w:sz w:val="24"/>
        </w:rPr>
      </w:pPr>
      <w:r w:rsidRPr="00236952">
        <w:rPr>
          <w:rFonts w:ascii="Calibri" w:hAnsi="Calibri"/>
          <w:sz w:val="24"/>
        </w:rPr>
        <w:t>Provide administrative support to members of the primary health care team in the following areas ensuring appropriate practice records are kept up to date</w:t>
      </w:r>
    </w:p>
    <w:p w:rsidR="00A67DB1" w:rsidRPr="00236952" w:rsidRDefault="00A67DB1" w:rsidP="00A67DB1">
      <w:pPr>
        <w:pStyle w:val="BodyTextIndent"/>
        <w:ind w:left="360"/>
        <w:rPr>
          <w:rFonts w:ascii="Calibri" w:hAnsi="Calibri"/>
          <w:sz w:val="24"/>
        </w:rPr>
      </w:pPr>
    </w:p>
    <w:p w:rsidR="00A67DB1" w:rsidRDefault="00A67DB1" w:rsidP="00A67DB1">
      <w:pPr>
        <w:rPr>
          <w:rFonts w:ascii="Calibri" w:hAnsi="Calibri" w:cs="Tahoma"/>
          <w:sz w:val="24"/>
        </w:rPr>
      </w:pPr>
    </w:p>
    <w:p w:rsidR="00A67DB1" w:rsidRDefault="00A67DB1" w:rsidP="00A67DB1">
      <w:pPr>
        <w:rPr>
          <w:rFonts w:ascii="Calibri" w:hAnsi="Calibri" w:cs="Tahoma"/>
          <w:sz w:val="24"/>
        </w:rPr>
      </w:pPr>
    </w:p>
    <w:p w:rsidR="00A67DB1" w:rsidRPr="00236952" w:rsidRDefault="00A67DB1" w:rsidP="00A67DB1">
      <w:pPr>
        <w:numPr>
          <w:ilvl w:val="1"/>
          <w:numId w:val="1"/>
        </w:numPr>
        <w:rPr>
          <w:rFonts w:ascii="Calibri" w:hAnsi="Calibri" w:cs="Tahoma"/>
          <w:sz w:val="24"/>
        </w:rPr>
      </w:pPr>
      <w:r w:rsidRPr="00236952">
        <w:rPr>
          <w:rFonts w:ascii="Calibri" w:hAnsi="Calibri" w:cs="Tahoma"/>
          <w:sz w:val="24"/>
        </w:rPr>
        <w:t>Summarising hospital records</w:t>
      </w:r>
    </w:p>
    <w:p w:rsidR="00A67DB1" w:rsidRDefault="00A67DB1" w:rsidP="00A67DB1">
      <w:pPr>
        <w:numPr>
          <w:ilvl w:val="1"/>
          <w:numId w:val="1"/>
        </w:numPr>
        <w:rPr>
          <w:rFonts w:ascii="Calibri" w:hAnsi="Calibri" w:cs="Tahoma"/>
          <w:sz w:val="24"/>
        </w:rPr>
      </w:pPr>
      <w:r>
        <w:rPr>
          <w:rFonts w:ascii="Calibri" w:hAnsi="Calibri" w:cs="Tahoma"/>
          <w:sz w:val="24"/>
        </w:rPr>
        <w:t xml:space="preserve">DNAR forms </w:t>
      </w:r>
    </w:p>
    <w:p w:rsidR="00A67DB1" w:rsidRDefault="00A67DB1" w:rsidP="00A67DB1">
      <w:pPr>
        <w:numPr>
          <w:ilvl w:val="1"/>
          <w:numId w:val="1"/>
        </w:numPr>
        <w:rPr>
          <w:rFonts w:ascii="Calibri" w:hAnsi="Calibri" w:cs="Tahoma"/>
          <w:sz w:val="24"/>
        </w:rPr>
      </w:pPr>
      <w:r>
        <w:rPr>
          <w:rFonts w:ascii="Calibri" w:hAnsi="Calibri" w:cs="Tahoma"/>
          <w:sz w:val="24"/>
        </w:rPr>
        <w:t xml:space="preserve">Discharge Summaries </w:t>
      </w:r>
    </w:p>
    <w:p w:rsidR="00A67DB1" w:rsidRDefault="00A67DB1" w:rsidP="00A67DB1">
      <w:pPr>
        <w:numPr>
          <w:ilvl w:val="1"/>
          <w:numId w:val="1"/>
        </w:numPr>
        <w:rPr>
          <w:rFonts w:ascii="Calibri" w:hAnsi="Calibri" w:cs="Tahoma"/>
          <w:sz w:val="24"/>
        </w:rPr>
      </w:pPr>
      <w:r>
        <w:rPr>
          <w:rFonts w:ascii="Calibri" w:hAnsi="Calibri" w:cs="Tahoma"/>
          <w:sz w:val="24"/>
        </w:rPr>
        <w:t xml:space="preserve">Insurance Reports </w:t>
      </w:r>
    </w:p>
    <w:p w:rsidR="00A67DB1" w:rsidRDefault="00A67DB1" w:rsidP="00A67DB1">
      <w:pPr>
        <w:numPr>
          <w:ilvl w:val="1"/>
          <w:numId w:val="1"/>
        </w:numPr>
        <w:rPr>
          <w:rFonts w:ascii="Calibri" w:hAnsi="Calibri" w:cs="Tahoma"/>
          <w:sz w:val="24"/>
        </w:rPr>
      </w:pPr>
      <w:r>
        <w:rPr>
          <w:rFonts w:ascii="Calibri" w:hAnsi="Calibri" w:cs="Tahoma"/>
          <w:sz w:val="24"/>
        </w:rPr>
        <w:t xml:space="preserve">New referral forms </w:t>
      </w:r>
    </w:p>
    <w:p w:rsidR="00A67DB1" w:rsidRDefault="00A67DB1" w:rsidP="00A67DB1">
      <w:pPr>
        <w:numPr>
          <w:ilvl w:val="1"/>
          <w:numId w:val="1"/>
        </w:numPr>
        <w:rPr>
          <w:rFonts w:ascii="Calibri" w:hAnsi="Calibri" w:cs="Tahoma"/>
          <w:sz w:val="24"/>
        </w:rPr>
      </w:pPr>
      <w:proofErr w:type="spellStart"/>
      <w:r>
        <w:rPr>
          <w:rFonts w:ascii="Calibri" w:hAnsi="Calibri" w:cs="Tahoma"/>
          <w:sz w:val="24"/>
        </w:rPr>
        <w:t>Teldermatology</w:t>
      </w:r>
      <w:proofErr w:type="spellEnd"/>
    </w:p>
    <w:p w:rsidR="00A67DB1" w:rsidRDefault="00A67DB1" w:rsidP="00A67DB1">
      <w:pPr>
        <w:rPr>
          <w:rFonts w:ascii="Calibri" w:hAnsi="Calibri" w:cs="Tahoma"/>
          <w:sz w:val="24"/>
        </w:rPr>
      </w:pPr>
    </w:p>
    <w:p w:rsidR="00E30EA3" w:rsidRDefault="00E30EA3" w:rsidP="00A67DB1">
      <w:pPr>
        <w:jc w:val="both"/>
        <w:rPr>
          <w:rFonts w:ascii="Calibri" w:hAnsi="Calibri" w:cs="Tahoma"/>
          <w:b/>
          <w:bCs/>
          <w:sz w:val="24"/>
        </w:rPr>
      </w:pPr>
    </w:p>
    <w:p w:rsidR="00E30EA3" w:rsidRDefault="00E30EA3" w:rsidP="00A67DB1">
      <w:pPr>
        <w:jc w:val="both"/>
        <w:rPr>
          <w:rFonts w:ascii="Calibri" w:hAnsi="Calibri" w:cs="Tahoma"/>
          <w:b/>
          <w:bCs/>
          <w:sz w:val="24"/>
        </w:rPr>
      </w:pPr>
    </w:p>
    <w:p w:rsidR="00A67DB1" w:rsidRPr="00583013" w:rsidRDefault="00A67DB1" w:rsidP="00A67DB1">
      <w:pPr>
        <w:jc w:val="both"/>
        <w:rPr>
          <w:rFonts w:ascii="Calibri" w:hAnsi="Calibri" w:cs="Tahoma"/>
          <w:b/>
          <w:bCs/>
          <w:sz w:val="24"/>
        </w:rPr>
      </w:pPr>
      <w:r w:rsidRPr="00583013">
        <w:rPr>
          <w:rFonts w:ascii="Calibri" w:hAnsi="Calibri" w:cs="Tahoma"/>
          <w:b/>
          <w:bCs/>
          <w:sz w:val="24"/>
        </w:rPr>
        <w:t>Management of medical records</w:t>
      </w:r>
    </w:p>
    <w:p w:rsidR="00A67DB1" w:rsidRPr="00583013" w:rsidRDefault="00A67DB1" w:rsidP="00A67DB1">
      <w:pPr>
        <w:jc w:val="both"/>
        <w:rPr>
          <w:rFonts w:ascii="Calibri" w:hAnsi="Calibri" w:cs="Tahoma"/>
          <w:b/>
          <w:bCs/>
          <w:sz w:val="24"/>
          <w:u w:val="single"/>
        </w:rPr>
      </w:pPr>
    </w:p>
    <w:p w:rsidR="00A67DB1" w:rsidRPr="00583013" w:rsidRDefault="00A67DB1" w:rsidP="00A67DB1">
      <w:pPr>
        <w:numPr>
          <w:ilvl w:val="0"/>
          <w:numId w:val="2"/>
        </w:numPr>
        <w:jc w:val="both"/>
        <w:rPr>
          <w:rFonts w:ascii="Calibri" w:hAnsi="Calibri" w:cs="Tahoma"/>
          <w:sz w:val="24"/>
        </w:rPr>
      </w:pPr>
      <w:r w:rsidRPr="00583013">
        <w:rPr>
          <w:rFonts w:ascii="Calibri" w:hAnsi="Calibri" w:cs="Tahoma"/>
          <w:sz w:val="24"/>
        </w:rPr>
        <w:t>Ensure that records are accurately assembled in advance of each consulting session</w:t>
      </w:r>
    </w:p>
    <w:p w:rsidR="00A67DB1" w:rsidRPr="00583013" w:rsidRDefault="00A67DB1" w:rsidP="00A67DB1">
      <w:pPr>
        <w:numPr>
          <w:ilvl w:val="0"/>
          <w:numId w:val="2"/>
        </w:numPr>
        <w:rPr>
          <w:rFonts w:ascii="Calibri" w:hAnsi="Calibri" w:cs="Tahoma"/>
          <w:sz w:val="24"/>
        </w:rPr>
      </w:pPr>
      <w:r w:rsidRPr="00583013">
        <w:rPr>
          <w:rFonts w:ascii="Calibri" w:hAnsi="Calibri" w:cs="Tahoma"/>
          <w:sz w:val="24"/>
        </w:rPr>
        <w:t>Ensure that records are available in the instances of urgent consultation</w:t>
      </w:r>
    </w:p>
    <w:p w:rsidR="00A67DB1" w:rsidRPr="00583013" w:rsidRDefault="00A67DB1" w:rsidP="00A67DB1">
      <w:pPr>
        <w:numPr>
          <w:ilvl w:val="0"/>
          <w:numId w:val="2"/>
        </w:numPr>
        <w:rPr>
          <w:rFonts w:ascii="Calibri" w:hAnsi="Calibri" w:cs="Tahoma"/>
          <w:sz w:val="24"/>
        </w:rPr>
      </w:pPr>
      <w:r w:rsidRPr="00583013">
        <w:rPr>
          <w:rFonts w:ascii="Calibri" w:hAnsi="Calibri" w:cs="Tahoma"/>
          <w:sz w:val="24"/>
        </w:rPr>
        <w:t>Retrieve and re-file records as requested, ensuring that strict alphabetical order is adhered to</w:t>
      </w:r>
    </w:p>
    <w:p w:rsidR="00A67DB1" w:rsidRPr="00583013" w:rsidRDefault="00A67DB1" w:rsidP="00A67DB1">
      <w:pPr>
        <w:numPr>
          <w:ilvl w:val="0"/>
          <w:numId w:val="2"/>
        </w:numPr>
        <w:rPr>
          <w:rFonts w:ascii="Calibri" w:hAnsi="Calibri" w:cs="Tahoma"/>
          <w:sz w:val="24"/>
        </w:rPr>
      </w:pPr>
      <w:r w:rsidRPr="00583013">
        <w:rPr>
          <w:rFonts w:ascii="Calibri" w:hAnsi="Calibri" w:cs="Tahoma"/>
          <w:sz w:val="24"/>
        </w:rPr>
        <w:t>Ensure correspondence, reports, results etc. are filed in correct records</w:t>
      </w:r>
    </w:p>
    <w:p w:rsidR="00A67DB1" w:rsidRPr="00583013" w:rsidRDefault="00A67DB1" w:rsidP="00A67DB1">
      <w:pPr>
        <w:numPr>
          <w:ilvl w:val="0"/>
          <w:numId w:val="2"/>
        </w:numPr>
        <w:rPr>
          <w:rFonts w:ascii="Calibri" w:hAnsi="Calibri" w:cs="Tahoma"/>
          <w:sz w:val="24"/>
        </w:rPr>
      </w:pPr>
      <w:r w:rsidRPr="00583013">
        <w:rPr>
          <w:rFonts w:ascii="Calibri" w:hAnsi="Calibri" w:cs="Tahoma"/>
          <w:sz w:val="24"/>
        </w:rPr>
        <w:t>Ensure records are kept neat and tidy and in good repair with all necessary information recorded correctly on the outer cover</w:t>
      </w:r>
    </w:p>
    <w:p w:rsidR="00A67DB1" w:rsidRPr="00835329" w:rsidRDefault="00A67DB1" w:rsidP="00A67DB1">
      <w:pPr>
        <w:pStyle w:val="BodyTextIndent"/>
        <w:numPr>
          <w:ilvl w:val="0"/>
          <w:numId w:val="2"/>
        </w:numPr>
        <w:rPr>
          <w:rFonts w:ascii="Calibri" w:hAnsi="Calibri"/>
          <w:sz w:val="24"/>
        </w:rPr>
      </w:pPr>
      <w:r w:rsidRPr="00835329">
        <w:rPr>
          <w:rFonts w:ascii="Calibri" w:hAnsi="Calibri"/>
          <w:sz w:val="24"/>
        </w:rPr>
        <w:t>To ensure administrative and clerical duties with in the practice are carried out within the practice’s guidelines and policies.</w:t>
      </w:r>
    </w:p>
    <w:p w:rsidR="00A67DB1" w:rsidRDefault="00A67DB1" w:rsidP="00583013"/>
    <w:p w:rsidR="00E30EA3" w:rsidRPr="00E30EA3" w:rsidRDefault="00E30EA3" w:rsidP="00E30EA3">
      <w:pPr>
        <w:tabs>
          <w:tab w:val="left" w:pos="709"/>
        </w:tabs>
        <w:rPr>
          <w:rFonts w:ascii="Calibri" w:hAnsi="Calibri" w:cs="Tahoma"/>
          <w:sz w:val="24"/>
        </w:rPr>
      </w:pPr>
    </w:p>
    <w:p w:rsidR="00E30EA3" w:rsidRPr="00E30EA3" w:rsidRDefault="00E30EA3" w:rsidP="00E30EA3">
      <w:pPr>
        <w:tabs>
          <w:tab w:val="left" w:pos="709"/>
        </w:tabs>
        <w:rPr>
          <w:rFonts w:ascii="Calibri" w:hAnsi="Calibri" w:cs="Tahoma"/>
          <w:b/>
          <w:sz w:val="24"/>
          <w:szCs w:val="24"/>
          <w:u w:val="single"/>
        </w:rPr>
      </w:pPr>
    </w:p>
    <w:p w:rsidR="00E30EA3" w:rsidRDefault="00E30EA3" w:rsidP="00E30EA3">
      <w:pPr>
        <w:tabs>
          <w:tab w:val="left" w:pos="2268"/>
        </w:tabs>
        <w:rPr>
          <w:rFonts w:ascii="Calibri" w:hAnsi="Calibri" w:cs="Tahoma"/>
          <w:b/>
          <w:bCs/>
          <w:sz w:val="24"/>
          <w:szCs w:val="24"/>
        </w:rPr>
      </w:pPr>
    </w:p>
    <w:p w:rsidR="00E30EA3" w:rsidRDefault="00E30EA3" w:rsidP="00E30EA3">
      <w:pPr>
        <w:tabs>
          <w:tab w:val="left" w:pos="2268"/>
        </w:tabs>
        <w:rPr>
          <w:rFonts w:ascii="Calibri" w:hAnsi="Calibri" w:cs="Tahoma"/>
          <w:b/>
          <w:bCs/>
          <w:sz w:val="24"/>
          <w:szCs w:val="24"/>
        </w:rPr>
      </w:pPr>
    </w:p>
    <w:p w:rsidR="00E30EA3" w:rsidRDefault="00E30EA3" w:rsidP="00E30EA3">
      <w:pPr>
        <w:tabs>
          <w:tab w:val="left" w:pos="2268"/>
        </w:tabs>
        <w:rPr>
          <w:rFonts w:ascii="Calibri" w:hAnsi="Calibri" w:cs="Tahoma"/>
          <w:b/>
          <w:bCs/>
          <w:sz w:val="24"/>
          <w:szCs w:val="24"/>
        </w:rPr>
      </w:pPr>
    </w:p>
    <w:p w:rsidR="00E30EA3" w:rsidRDefault="00E30EA3" w:rsidP="00E30EA3">
      <w:pPr>
        <w:tabs>
          <w:tab w:val="left" w:pos="2268"/>
        </w:tabs>
        <w:rPr>
          <w:rFonts w:ascii="Calibri" w:hAnsi="Calibri" w:cs="Tahoma"/>
          <w:b/>
          <w:bCs/>
          <w:sz w:val="24"/>
          <w:szCs w:val="24"/>
        </w:rPr>
      </w:pPr>
    </w:p>
    <w:p w:rsidR="00E30EA3" w:rsidRDefault="00E30EA3" w:rsidP="00E30EA3">
      <w:pPr>
        <w:tabs>
          <w:tab w:val="left" w:pos="2268"/>
        </w:tabs>
        <w:rPr>
          <w:rFonts w:ascii="Calibri" w:hAnsi="Calibri" w:cs="Tahoma"/>
          <w:b/>
          <w:bCs/>
          <w:sz w:val="24"/>
          <w:szCs w:val="24"/>
        </w:rPr>
      </w:pPr>
    </w:p>
    <w:p w:rsidR="00E30EA3" w:rsidRDefault="00E30EA3" w:rsidP="00E30EA3">
      <w:pPr>
        <w:tabs>
          <w:tab w:val="left" w:pos="2268"/>
        </w:tabs>
        <w:rPr>
          <w:rFonts w:ascii="Calibri" w:hAnsi="Calibri" w:cs="Tahoma"/>
          <w:b/>
          <w:bCs/>
          <w:sz w:val="24"/>
          <w:szCs w:val="24"/>
        </w:rPr>
      </w:pPr>
    </w:p>
    <w:p w:rsidR="00E30EA3" w:rsidRPr="00E30EA3" w:rsidRDefault="00E30EA3" w:rsidP="00E30EA3">
      <w:pPr>
        <w:tabs>
          <w:tab w:val="left" w:pos="2268"/>
        </w:tabs>
        <w:rPr>
          <w:rFonts w:ascii="Calibri" w:hAnsi="Calibri" w:cs="Tahoma"/>
          <w:bCs/>
          <w:sz w:val="24"/>
          <w:szCs w:val="24"/>
        </w:rPr>
      </w:pPr>
      <w:r w:rsidRPr="00E30EA3">
        <w:rPr>
          <w:rFonts w:ascii="Calibri" w:hAnsi="Calibri" w:cs="Tahoma"/>
          <w:b/>
          <w:bCs/>
          <w:sz w:val="24"/>
          <w:szCs w:val="24"/>
        </w:rPr>
        <w:t>Confidentiality:</w:t>
      </w:r>
    </w:p>
    <w:p w:rsidR="00E30EA3" w:rsidRPr="00E30EA3" w:rsidRDefault="00E30EA3" w:rsidP="00E30EA3">
      <w:pPr>
        <w:rPr>
          <w:rFonts w:ascii="Calibri" w:hAnsi="Calibri" w:cs="Tahoma"/>
          <w:sz w:val="24"/>
          <w:szCs w:val="24"/>
        </w:rPr>
      </w:pPr>
    </w:p>
    <w:p w:rsidR="00E30EA3" w:rsidRPr="00E30EA3" w:rsidRDefault="00E30EA3" w:rsidP="00E30EA3">
      <w:pPr>
        <w:numPr>
          <w:ilvl w:val="0"/>
          <w:numId w:val="3"/>
        </w:numPr>
        <w:tabs>
          <w:tab w:val="left" w:pos="2268"/>
        </w:tabs>
        <w:rPr>
          <w:rFonts w:ascii="Calibri" w:hAnsi="Calibri" w:cs="Tahoma"/>
          <w:color w:val="333333"/>
          <w:sz w:val="24"/>
          <w:szCs w:val="24"/>
        </w:rPr>
      </w:pPr>
      <w:r w:rsidRPr="00E30EA3">
        <w:rPr>
          <w:rFonts w:ascii="Calibri" w:hAnsi="Calibri" w:cs="Tahoma"/>
          <w:color w:val="333333"/>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E30EA3" w:rsidRPr="00E30EA3" w:rsidRDefault="00E30EA3" w:rsidP="00E30EA3">
      <w:pPr>
        <w:numPr>
          <w:ilvl w:val="0"/>
          <w:numId w:val="3"/>
        </w:numPr>
        <w:tabs>
          <w:tab w:val="left" w:pos="2268"/>
        </w:tabs>
        <w:rPr>
          <w:rFonts w:ascii="Calibri" w:hAnsi="Calibri" w:cs="Tahoma"/>
          <w:color w:val="333333"/>
          <w:sz w:val="24"/>
          <w:szCs w:val="24"/>
        </w:rPr>
      </w:pPr>
      <w:r w:rsidRPr="00E30EA3">
        <w:rPr>
          <w:rFonts w:ascii="Calibri" w:hAnsi="Calibri" w:cs="Tahoma"/>
          <w:color w:val="333333"/>
          <w:sz w:val="24"/>
          <w:szCs w:val="24"/>
        </w:rPr>
        <w:t xml:space="preserve">In the performance of the duties outlined in this job description, the post-holder may </w:t>
      </w:r>
      <w:proofErr w:type="gramStart"/>
      <w:r w:rsidRPr="00E30EA3">
        <w:rPr>
          <w:rFonts w:ascii="Calibri" w:hAnsi="Calibri" w:cs="Tahoma"/>
          <w:color w:val="333333"/>
          <w:sz w:val="24"/>
          <w:szCs w:val="24"/>
        </w:rPr>
        <w:t>have</w:t>
      </w:r>
      <w:proofErr w:type="gramEnd"/>
      <w:r w:rsidRPr="00E30EA3">
        <w:rPr>
          <w:rFonts w:ascii="Calibri" w:hAnsi="Calibri" w:cs="Tahoma"/>
          <w:color w:val="333333"/>
          <w:sz w:val="24"/>
          <w:szCs w:val="24"/>
        </w:rPr>
        <w:t xml:space="preserve"> access to confidential information relating to patients and their </w:t>
      </w:r>
      <w:proofErr w:type="spellStart"/>
      <w:r w:rsidRPr="00E30EA3">
        <w:rPr>
          <w:rFonts w:ascii="Calibri" w:hAnsi="Calibri" w:cs="Tahoma"/>
          <w:color w:val="333333"/>
          <w:sz w:val="24"/>
          <w:szCs w:val="24"/>
        </w:rPr>
        <w:t>carers</w:t>
      </w:r>
      <w:proofErr w:type="spellEnd"/>
      <w:r w:rsidRPr="00E30EA3">
        <w:rPr>
          <w:rFonts w:ascii="Calibri" w:hAnsi="Calibri" w:cs="Tahoma"/>
          <w:color w:val="333333"/>
          <w:sz w:val="24"/>
          <w:szCs w:val="24"/>
        </w:rPr>
        <w:t>, practice staff and other healthcare workers.  They may also have access to information relating to the practice as a business organisation.  All such information from any source is to be regarded as strictly confidential</w:t>
      </w:r>
    </w:p>
    <w:p w:rsidR="00E30EA3" w:rsidRPr="00E30EA3" w:rsidRDefault="00E30EA3" w:rsidP="00E30EA3">
      <w:pPr>
        <w:numPr>
          <w:ilvl w:val="0"/>
          <w:numId w:val="3"/>
        </w:numPr>
        <w:tabs>
          <w:tab w:val="left" w:pos="2268"/>
        </w:tabs>
        <w:rPr>
          <w:rFonts w:ascii="Calibri" w:hAnsi="Calibri" w:cs="Tahoma"/>
          <w:sz w:val="24"/>
          <w:szCs w:val="24"/>
        </w:rPr>
      </w:pPr>
      <w:r w:rsidRPr="00E30EA3">
        <w:rPr>
          <w:rFonts w:ascii="Calibri" w:hAnsi="Calibri" w:cs="Tahoma"/>
          <w:color w:val="333333"/>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E30EA3" w:rsidRPr="00E30EA3" w:rsidRDefault="00E30EA3" w:rsidP="00E30EA3">
      <w:pPr>
        <w:rPr>
          <w:rFonts w:ascii="Calibri" w:hAnsi="Calibri" w:cs="Tahoma"/>
          <w:sz w:val="24"/>
          <w:szCs w:val="24"/>
        </w:rPr>
      </w:pPr>
    </w:p>
    <w:p w:rsidR="00E30EA3" w:rsidRPr="00E30EA3" w:rsidRDefault="00E30EA3" w:rsidP="00E30EA3">
      <w:pPr>
        <w:tabs>
          <w:tab w:val="left" w:pos="2268"/>
        </w:tabs>
        <w:rPr>
          <w:rFonts w:ascii="Calibri" w:hAnsi="Calibri" w:cs="Tahoma"/>
          <w:bCs/>
          <w:sz w:val="24"/>
          <w:szCs w:val="24"/>
        </w:rPr>
      </w:pPr>
      <w:bookmarkStart w:id="1" w:name="OLE_LINK1"/>
      <w:bookmarkStart w:id="2" w:name="OLE_LINK2"/>
      <w:r w:rsidRPr="00E30EA3">
        <w:rPr>
          <w:rFonts w:ascii="Calibri" w:hAnsi="Calibri" w:cs="Tahoma"/>
          <w:b/>
          <w:bCs/>
          <w:sz w:val="24"/>
          <w:szCs w:val="24"/>
        </w:rPr>
        <w:t>Health &amp; safety:</w:t>
      </w:r>
    </w:p>
    <w:p w:rsidR="00E30EA3" w:rsidRPr="00E30EA3" w:rsidRDefault="00E30EA3" w:rsidP="00E30EA3">
      <w:pPr>
        <w:tabs>
          <w:tab w:val="left" w:pos="2268"/>
        </w:tabs>
        <w:rPr>
          <w:rFonts w:ascii="Calibri" w:hAnsi="Calibri" w:cs="Tahoma"/>
          <w:sz w:val="24"/>
          <w:szCs w:val="24"/>
        </w:rPr>
      </w:pPr>
    </w:p>
    <w:p w:rsidR="00E30EA3" w:rsidRPr="00E30EA3" w:rsidRDefault="00E30EA3" w:rsidP="00E30EA3">
      <w:pPr>
        <w:tabs>
          <w:tab w:val="left" w:pos="2268"/>
        </w:tabs>
        <w:rPr>
          <w:rFonts w:ascii="Calibri" w:hAnsi="Calibri" w:cs="Tahoma"/>
          <w:color w:val="333333"/>
          <w:sz w:val="24"/>
          <w:szCs w:val="24"/>
        </w:rPr>
      </w:pPr>
      <w:r w:rsidRPr="00E30EA3">
        <w:rPr>
          <w:rFonts w:ascii="Calibri" w:hAnsi="Calibri" w:cs="Tahoma"/>
          <w:color w:val="333333"/>
          <w:sz w:val="24"/>
          <w:szCs w:val="24"/>
        </w:rPr>
        <w:t>The post-holder will assist in promoting and maintaining their own and others’ health, safety and security as defined in the practice Health &amp; Safety policy, the practice Health &amp; Safety manual, and the practice Infection Control policy and published procedures. This will include:</w:t>
      </w:r>
    </w:p>
    <w:p w:rsidR="00E30EA3" w:rsidRPr="00E30EA3" w:rsidRDefault="00E30EA3" w:rsidP="00E30EA3">
      <w:pPr>
        <w:ind w:left="360"/>
        <w:rPr>
          <w:rFonts w:ascii="Calibri" w:hAnsi="Calibri" w:cs="Tahoma"/>
          <w:sz w:val="24"/>
          <w:szCs w:val="24"/>
        </w:rPr>
      </w:pPr>
    </w:p>
    <w:p w:rsidR="00E30EA3" w:rsidRPr="00E30EA3" w:rsidRDefault="00E30EA3" w:rsidP="00E30EA3">
      <w:pPr>
        <w:numPr>
          <w:ilvl w:val="0"/>
          <w:numId w:val="3"/>
        </w:numPr>
        <w:tabs>
          <w:tab w:val="left" w:pos="2268"/>
        </w:tabs>
        <w:rPr>
          <w:rFonts w:ascii="Calibri" w:hAnsi="Calibri" w:cs="Tahoma"/>
          <w:color w:val="333333"/>
          <w:sz w:val="24"/>
          <w:szCs w:val="24"/>
        </w:rPr>
      </w:pPr>
      <w:r w:rsidRPr="00E30EA3">
        <w:rPr>
          <w:rFonts w:ascii="Calibri" w:hAnsi="Calibri" w:cs="Tahoma"/>
          <w:color w:val="333333"/>
          <w:sz w:val="24"/>
          <w:szCs w:val="24"/>
        </w:rPr>
        <w:t>Using personal security systems within the workplace according to practice guidelines</w:t>
      </w:r>
    </w:p>
    <w:p w:rsidR="00E30EA3" w:rsidRPr="00E30EA3" w:rsidRDefault="00E30EA3" w:rsidP="00E30EA3">
      <w:pPr>
        <w:numPr>
          <w:ilvl w:val="0"/>
          <w:numId w:val="3"/>
        </w:numPr>
        <w:tabs>
          <w:tab w:val="left" w:pos="2268"/>
        </w:tabs>
        <w:rPr>
          <w:rFonts w:ascii="Calibri" w:hAnsi="Calibri" w:cs="Tahoma"/>
          <w:color w:val="333333"/>
          <w:sz w:val="24"/>
          <w:szCs w:val="24"/>
        </w:rPr>
      </w:pPr>
      <w:r w:rsidRPr="00E30EA3">
        <w:rPr>
          <w:rFonts w:ascii="Calibri" w:hAnsi="Calibri" w:cs="Tahoma"/>
          <w:color w:val="333333"/>
          <w:sz w:val="24"/>
          <w:szCs w:val="24"/>
        </w:rPr>
        <w:t>Identifying the risks involved in work activities and undertaking such activities in a way that manages those risks</w:t>
      </w:r>
    </w:p>
    <w:p w:rsidR="00E30EA3" w:rsidRPr="00E30EA3" w:rsidRDefault="00E30EA3" w:rsidP="00E30EA3">
      <w:pPr>
        <w:numPr>
          <w:ilvl w:val="0"/>
          <w:numId w:val="3"/>
        </w:numPr>
        <w:tabs>
          <w:tab w:val="left" w:pos="2268"/>
        </w:tabs>
        <w:rPr>
          <w:rFonts w:ascii="Calibri" w:hAnsi="Calibri" w:cs="Tahoma"/>
          <w:color w:val="333333"/>
          <w:sz w:val="24"/>
          <w:szCs w:val="24"/>
        </w:rPr>
      </w:pPr>
      <w:r w:rsidRPr="00E30EA3">
        <w:rPr>
          <w:rFonts w:ascii="Calibri" w:hAnsi="Calibri" w:cs="Tahoma"/>
          <w:color w:val="333333"/>
          <w:sz w:val="24"/>
          <w:szCs w:val="24"/>
        </w:rPr>
        <w:t>Making effective use of training to update knowledge and skills</w:t>
      </w:r>
    </w:p>
    <w:p w:rsidR="00E30EA3" w:rsidRPr="00E30EA3" w:rsidRDefault="00E30EA3" w:rsidP="00E30EA3">
      <w:pPr>
        <w:numPr>
          <w:ilvl w:val="0"/>
          <w:numId w:val="3"/>
        </w:numPr>
        <w:tabs>
          <w:tab w:val="left" w:pos="2268"/>
        </w:tabs>
        <w:rPr>
          <w:rFonts w:ascii="Calibri" w:hAnsi="Calibri" w:cs="Tahoma"/>
          <w:color w:val="333333"/>
          <w:sz w:val="24"/>
          <w:szCs w:val="24"/>
        </w:rPr>
      </w:pPr>
      <w:r w:rsidRPr="00E30EA3">
        <w:rPr>
          <w:rFonts w:ascii="Calibri" w:hAnsi="Calibri" w:cs="Tahoma"/>
          <w:color w:val="333333"/>
          <w:sz w:val="24"/>
          <w:szCs w:val="24"/>
        </w:rPr>
        <w:t>Using appropriate infection control procedures, maintaining work areas in a tidy and safe way and free from hazards</w:t>
      </w:r>
    </w:p>
    <w:p w:rsidR="00E30EA3" w:rsidRPr="00E30EA3" w:rsidRDefault="00E30EA3" w:rsidP="00E30EA3">
      <w:pPr>
        <w:numPr>
          <w:ilvl w:val="0"/>
          <w:numId w:val="3"/>
        </w:numPr>
        <w:tabs>
          <w:tab w:val="left" w:pos="2268"/>
        </w:tabs>
        <w:rPr>
          <w:rFonts w:ascii="Calibri" w:hAnsi="Calibri" w:cs="Tahoma"/>
          <w:color w:val="333333"/>
          <w:sz w:val="24"/>
          <w:szCs w:val="24"/>
        </w:rPr>
      </w:pPr>
      <w:r w:rsidRPr="00E30EA3">
        <w:rPr>
          <w:rFonts w:ascii="Calibri" w:hAnsi="Calibri" w:cs="Tahoma"/>
          <w:color w:val="333333"/>
          <w:sz w:val="24"/>
          <w:szCs w:val="24"/>
        </w:rPr>
        <w:t>Actively reporting of health and safety hazards and infection hazards immediately when recognised</w:t>
      </w:r>
    </w:p>
    <w:p w:rsidR="00E30EA3" w:rsidRPr="00E30EA3" w:rsidRDefault="00E30EA3" w:rsidP="00E30EA3">
      <w:pPr>
        <w:numPr>
          <w:ilvl w:val="0"/>
          <w:numId w:val="3"/>
        </w:numPr>
        <w:tabs>
          <w:tab w:val="left" w:pos="2268"/>
        </w:tabs>
        <w:rPr>
          <w:rFonts w:ascii="Calibri" w:hAnsi="Calibri" w:cs="Tahoma"/>
          <w:color w:val="333333"/>
          <w:sz w:val="24"/>
          <w:szCs w:val="24"/>
        </w:rPr>
      </w:pPr>
      <w:r w:rsidRPr="00E30EA3">
        <w:rPr>
          <w:rFonts w:ascii="Calibri" w:hAnsi="Calibri" w:cs="Tahoma"/>
          <w:color w:val="333333"/>
          <w:sz w:val="24"/>
          <w:szCs w:val="24"/>
        </w:rPr>
        <w:t xml:space="preserve">Keeping own work areas and general / patient areas generally clean, assisting in the maintenance of general standards of cleanliness consistent with the scope of the job holder’s role </w:t>
      </w:r>
    </w:p>
    <w:p w:rsidR="00E30EA3" w:rsidRPr="00E30EA3" w:rsidRDefault="00E30EA3" w:rsidP="00E30EA3">
      <w:pPr>
        <w:numPr>
          <w:ilvl w:val="0"/>
          <w:numId w:val="3"/>
        </w:numPr>
        <w:tabs>
          <w:tab w:val="left" w:pos="2268"/>
        </w:tabs>
        <w:rPr>
          <w:rFonts w:ascii="Calibri" w:hAnsi="Calibri" w:cs="Tahoma"/>
          <w:color w:val="333333"/>
          <w:sz w:val="24"/>
          <w:szCs w:val="24"/>
        </w:rPr>
      </w:pPr>
      <w:r w:rsidRPr="00E30EA3">
        <w:rPr>
          <w:rFonts w:ascii="Calibri" w:hAnsi="Calibri" w:cs="Tahoma"/>
          <w:color w:val="333333"/>
          <w:sz w:val="24"/>
          <w:szCs w:val="24"/>
        </w:rPr>
        <w:t>Undertaking periodic infection control training (minimum annually)</w:t>
      </w:r>
    </w:p>
    <w:p w:rsidR="00E30EA3" w:rsidRPr="00E30EA3" w:rsidRDefault="00E30EA3" w:rsidP="00E30EA3">
      <w:pPr>
        <w:numPr>
          <w:ilvl w:val="0"/>
          <w:numId w:val="8"/>
        </w:numPr>
        <w:tabs>
          <w:tab w:val="left" w:pos="2268"/>
        </w:tabs>
        <w:rPr>
          <w:rFonts w:ascii="Calibri" w:hAnsi="Calibri" w:cs="Tahoma"/>
          <w:color w:val="333333"/>
          <w:sz w:val="24"/>
          <w:szCs w:val="24"/>
        </w:rPr>
      </w:pPr>
      <w:r w:rsidRPr="00E30EA3">
        <w:rPr>
          <w:rFonts w:ascii="Calibri" w:hAnsi="Calibri" w:cs="Tahoma"/>
          <w:color w:val="333333"/>
          <w:sz w:val="24"/>
          <w:szCs w:val="24"/>
        </w:rPr>
        <w:t>Reporting potential risks identified</w:t>
      </w:r>
    </w:p>
    <w:p w:rsidR="00E30EA3" w:rsidRPr="00E30EA3" w:rsidRDefault="00E30EA3" w:rsidP="00E30EA3">
      <w:pPr>
        <w:numPr>
          <w:ilvl w:val="0"/>
          <w:numId w:val="8"/>
        </w:numPr>
        <w:tabs>
          <w:tab w:val="left" w:pos="2268"/>
        </w:tabs>
        <w:rPr>
          <w:rFonts w:ascii="Calibri" w:hAnsi="Calibri" w:cs="Tahoma"/>
          <w:color w:val="333333"/>
          <w:sz w:val="24"/>
          <w:szCs w:val="24"/>
        </w:rPr>
      </w:pPr>
      <w:r w:rsidRPr="00E30EA3">
        <w:rPr>
          <w:rFonts w:ascii="Calibri" w:hAnsi="Calibri" w:cs="Tahoma"/>
          <w:color w:val="333333"/>
          <w:sz w:val="24"/>
          <w:szCs w:val="24"/>
        </w:rPr>
        <w:t>Demonstrate due regard for safeguarding and promoting the welfare of children.</w:t>
      </w:r>
    </w:p>
    <w:bookmarkEnd w:id="1"/>
    <w:bookmarkEnd w:id="2"/>
    <w:p w:rsidR="00E30EA3" w:rsidRPr="00E30EA3" w:rsidRDefault="00E30EA3" w:rsidP="00E30EA3">
      <w:pPr>
        <w:rPr>
          <w:rFonts w:ascii="Calibri" w:hAnsi="Calibri" w:cs="Tahoma"/>
          <w:sz w:val="24"/>
          <w:szCs w:val="24"/>
        </w:rPr>
      </w:pPr>
    </w:p>
    <w:p w:rsidR="00E30EA3" w:rsidRPr="00E30EA3" w:rsidRDefault="00E30EA3" w:rsidP="00E30EA3">
      <w:pPr>
        <w:rPr>
          <w:rFonts w:ascii="Calibri" w:hAnsi="Calibri" w:cs="Tahoma"/>
          <w:sz w:val="24"/>
          <w:szCs w:val="24"/>
        </w:rPr>
      </w:pPr>
    </w:p>
    <w:p w:rsidR="00E30EA3" w:rsidRPr="00E30EA3" w:rsidRDefault="00E30EA3" w:rsidP="00E30EA3">
      <w:pPr>
        <w:rPr>
          <w:rFonts w:ascii="Calibri" w:hAnsi="Calibri" w:cs="Tahoma"/>
          <w:sz w:val="24"/>
          <w:szCs w:val="24"/>
        </w:rPr>
      </w:pPr>
    </w:p>
    <w:p w:rsidR="00E30EA3" w:rsidRPr="00E30EA3" w:rsidRDefault="00E30EA3" w:rsidP="00E30EA3">
      <w:pPr>
        <w:rPr>
          <w:rFonts w:ascii="Calibri" w:hAnsi="Calibri" w:cs="Tahoma"/>
          <w:sz w:val="24"/>
          <w:szCs w:val="24"/>
        </w:rPr>
      </w:pPr>
    </w:p>
    <w:p w:rsidR="00E30EA3" w:rsidRPr="00E30EA3" w:rsidRDefault="00E30EA3" w:rsidP="00E30EA3">
      <w:pPr>
        <w:rPr>
          <w:rFonts w:ascii="Calibri" w:hAnsi="Calibri" w:cs="Tahoma"/>
          <w:sz w:val="24"/>
          <w:szCs w:val="24"/>
        </w:rPr>
      </w:pPr>
    </w:p>
    <w:p w:rsidR="00E30EA3" w:rsidRPr="00E30EA3" w:rsidRDefault="00E30EA3" w:rsidP="00E30EA3">
      <w:pPr>
        <w:rPr>
          <w:rFonts w:ascii="Calibri" w:hAnsi="Calibri" w:cs="Tahoma"/>
          <w:sz w:val="24"/>
          <w:szCs w:val="24"/>
        </w:rPr>
      </w:pPr>
    </w:p>
    <w:p w:rsidR="00E30EA3" w:rsidRPr="00E30EA3" w:rsidRDefault="00E30EA3" w:rsidP="00E30EA3">
      <w:pPr>
        <w:rPr>
          <w:rFonts w:ascii="Calibri" w:hAnsi="Calibri" w:cs="Tahoma"/>
          <w:sz w:val="24"/>
          <w:szCs w:val="24"/>
        </w:rPr>
      </w:pPr>
    </w:p>
    <w:p w:rsidR="00E30EA3" w:rsidRPr="00E30EA3" w:rsidRDefault="00E30EA3" w:rsidP="00E30EA3">
      <w:pPr>
        <w:tabs>
          <w:tab w:val="left" w:pos="2268"/>
        </w:tabs>
        <w:rPr>
          <w:rFonts w:ascii="Calibri" w:hAnsi="Calibri" w:cs="Tahoma"/>
          <w:bCs/>
          <w:sz w:val="24"/>
          <w:szCs w:val="24"/>
        </w:rPr>
      </w:pPr>
      <w:r w:rsidRPr="00E30EA3">
        <w:rPr>
          <w:rFonts w:ascii="Calibri" w:hAnsi="Calibri" w:cs="Tahoma"/>
          <w:b/>
          <w:bCs/>
          <w:sz w:val="24"/>
          <w:szCs w:val="24"/>
        </w:rPr>
        <w:t>Equality and diversity:</w:t>
      </w:r>
    </w:p>
    <w:p w:rsidR="00E30EA3" w:rsidRPr="00E30EA3" w:rsidRDefault="00E30EA3" w:rsidP="00E30EA3">
      <w:pPr>
        <w:rPr>
          <w:rFonts w:ascii="Calibri" w:hAnsi="Calibri" w:cs="Tahoma"/>
          <w:sz w:val="24"/>
          <w:szCs w:val="24"/>
        </w:rPr>
      </w:pPr>
    </w:p>
    <w:p w:rsidR="00E30EA3" w:rsidRPr="00E30EA3" w:rsidRDefault="00E30EA3" w:rsidP="00E30EA3">
      <w:pPr>
        <w:rPr>
          <w:rFonts w:ascii="Calibri" w:hAnsi="Calibri" w:cs="Tahoma"/>
          <w:sz w:val="24"/>
          <w:szCs w:val="24"/>
        </w:rPr>
      </w:pPr>
      <w:r w:rsidRPr="00E30EA3">
        <w:rPr>
          <w:rFonts w:ascii="Calibri" w:hAnsi="Calibri" w:cs="Tahoma"/>
          <w:color w:val="333333"/>
          <w:sz w:val="24"/>
          <w:szCs w:val="24"/>
        </w:rPr>
        <w:t>The</w:t>
      </w:r>
      <w:r w:rsidRPr="00E30EA3">
        <w:rPr>
          <w:rFonts w:ascii="Calibri" w:hAnsi="Calibri" w:cs="Tahoma"/>
          <w:sz w:val="24"/>
          <w:szCs w:val="24"/>
        </w:rPr>
        <w:t xml:space="preserve"> post-holder will support the equality, diversity and rights of patients, carers and colleagues, to include:</w:t>
      </w:r>
    </w:p>
    <w:p w:rsidR="00E30EA3" w:rsidRPr="00E30EA3" w:rsidRDefault="00E30EA3" w:rsidP="00E30EA3">
      <w:pPr>
        <w:rPr>
          <w:rFonts w:ascii="Calibri" w:hAnsi="Calibri" w:cs="Tahoma"/>
          <w:sz w:val="24"/>
          <w:szCs w:val="24"/>
        </w:rPr>
      </w:pPr>
    </w:p>
    <w:p w:rsidR="00E30EA3" w:rsidRPr="00E30EA3" w:rsidRDefault="00E30EA3" w:rsidP="00E30EA3">
      <w:pPr>
        <w:numPr>
          <w:ilvl w:val="0"/>
          <w:numId w:val="4"/>
        </w:numPr>
        <w:rPr>
          <w:rFonts w:ascii="Calibri" w:hAnsi="Calibri" w:cs="Tahoma"/>
          <w:sz w:val="24"/>
          <w:szCs w:val="24"/>
        </w:rPr>
      </w:pPr>
      <w:r w:rsidRPr="00E30EA3">
        <w:rPr>
          <w:rFonts w:ascii="Calibri" w:hAnsi="Calibri" w:cs="Tahoma"/>
          <w:sz w:val="24"/>
          <w:szCs w:val="24"/>
        </w:rPr>
        <w:t>Acting in a way that recognizes the importance of people’s rights, interpreting them in a way that is consistent with practice procedures and policies, and current legislation</w:t>
      </w:r>
    </w:p>
    <w:p w:rsidR="00E30EA3" w:rsidRPr="00E30EA3" w:rsidRDefault="00E30EA3" w:rsidP="00E30EA3">
      <w:pPr>
        <w:numPr>
          <w:ilvl w:val="0"/>
          <w:numId w:val="4"/>
        </w:numPr>
        <w:rPr>
          <w:rFonts w:ascii="Calibri" w:hAnsi="Calibri" w:cs="Tahoma"/>
          <w:sz w:val="24"/>
          <w:szCs w:val="24"/>
        </w:rPr>
      </w:pPr>
      <w:r w:rsidRPr="00E30EA3">
        <w:rPr>
          <w:rFonts w:ascii="Calibri" w:hAnsi="Calibri" w:cs="Tahoma"/>
          <w:sz w:val="24"/>
          <w:szCs w:val="24"/>
        </w:rPr>
        <w:t>Respecting the privacy, dignity, needs and beliefs of patients, carers and colleagues</w:t>
      </w:r>
    </w:p>
    <w:p w:rsidR="00E30EA3" w:rsidRPr="00E30EA3" w:rsidRDefault="00E30EA3" w:rsidP="00E30EA3">
      <w:pPr>
        <w:numPr>
          <w:ilvl w:val="0"/>
          <w:numId w:val="4"/>
        </w:numPr>
        <w:rPr>
          <w:rFonts w:ascii="Calibri" w:hAnsi="Calibri" w:cs="Tahoma"/>
          <w:sz w:val="24"/>
          <w:szCs w:val="24"/>
        </w:rPr>
      </w:pPr>
      <w:r w:rsidRPr="00E30EA3">
        <w:rPr>
          <w:rFonts w:ascii="Calibri" w:hAnsi="Calibri" w:cs="Tahoma"/>
          <w:sz w:val="24"/>
          <w:szCs w:val="24"/>
        </w:rPr>
        <w:t>Behaving in a manner that is welcoming to and of the individual, is non-judgmental and respects their circumstances, feelings priorities and rights.</w:t>
      </w:r>
    </w:p>
    <w:p w:rsidR="00E30EA3" w:rsidRPr="00E30EA3" w:rsidRDefault="00E30EA3" w:rsidP="00E30EA3">
      <w:pPr>
        <w:rPr>
          <w:rFonts w:ascii="Calibri" w:hAnsi="Calibri" w:cs="Tahoma"/>
          <w:sz w:val="24"/>
          <w:szCs w:val="24"/>
        </w:rPr>
      </w:pPr>
    </w:p>
    <w:p w:rsidR="00E30EA3" w:rsidRPr="00E30EA3" w:rsidRDefault="00E30EA3" w:rsidP="00E30EA3">
      <w:pPr>
        <w:tabs>
          <w:tab w:val="left" w:pos="2268"/>
        </w:tabs>
        <w:rPr>
          <w:rFonts w:ascii="Calibri" w:hAnsi="Calibri" w:cs="Tahoma"/>
          <w:bCs/>
          <w:sz w:val="24"/>
          <w:szCs w:val="24"/>
        </w:rPr>
      </w:pPr>
      <w:r w:rsidRPr="00E30EA3">
        <w:rPr>
          <w:rFonts w:ascii="Calibri" w:hAnsi="Calibri" w:cs="Tahoma"/>
          <w:b/>
          <w:bCs/>
          <w:sz w:val="24"/>
          <w:szCs w:val="24"/>
        </w:rPr>
        <w:t>Personal/Professional development:</w:t>
      </w:r>
    </w:p>
    <w:p w:rsidR="00E30EA3" w:rsidRPr="00E30EA3" w:rsidRDefault="00E30EA3" w:rsidP="00E30EA3">
      <w:pPr>
        <w:rPr>
          <w:rFonts w:ascii="Calibri" w:hAnsi="Calibri" w:cs="Tahoma"/>
          <w:sz w:val="24"/>
          <w:szCs w:val="24"/>
        </w:rPr>
      </w:pPr>
    </w:p>
    <w:p w:rsidR="00E30EA3" w:rsidRPr="00E30EA3" w:rsidRDefault="00E30EA3" w:rsidP="00E30EA3">
      <w:pPr>
        <w:rPr>
          <w:rFonts w:ascii="Calibri" w:hAnsi="Calibri" w:cs="Tahoma"/>
          <w:sz w:val="24"/>
          <w:szCs w:val="24"/>
        </w:rPr>
      </w:pPr>
      <w:r w:rsidRPr="00E30EA3">
        <w:rPr>
          <w:rFonts w:ascii="Calibri" w:hAnsi="Calibri" w:cs="Tahoma"/>
          <w:sz w:val="24"/>
          <w:szCs w:val="24"/>
        </w:rPr>
        <w:t>The post-holder will participate in any training programme implemented by the practice as part of this employment, such training to include:</w:t>
      </w:r>
    </w:p>
    <w:p w:rsidR="00E30EA3" w:rsidRPr="00E30EA3" w:rsidRDefault="00E30EA3" w:rsidP="00E30EA3">
      <w:pPr>
        <w:ind w:left="360"/>
        <w:rPr>
          <w:rFonts w:ascii="Calibri" w:hAnsi="Calibri" w:cs="Tahoma"/>
          <w:sz w:val="24"/>
          <w:szCs w:val="24"/>
        </w:rPr>
      </w:pPr>
    </w:p>
    <w:p w:rsidR="00E30EA3" w:rsidRPr="00E30EA3" w:rsidRDefault="00E30EA3" w:rsidP="00E30EA3">
      <w:pPr>
        <w:numPr>
          <w:ilvl w:val="0"/>
          <w:numId w:val="4"/>
        </w:numPr>
        <w:rPr>
          <w:rFonts w:ascii="Calibri" w:hAnsi="Calibri" w:cs="Tahoma"/>
          <w:sz w:val="24"/>
          <w:szCs w:val="24"/>
        </w:rPr>
      </w:pPr>
      <w:r w:rsidRPr="00E30EA3">
        <w:rPr>
          <w:rFonts w:ascii="Calibri" w:hAnsi="Calibri" w:cs="Tahoma"/>
          <w:sz w:val="24"/>
          <w:szCs w:val="24"/>
        </w:rPr>
        <w:lastRenderedPageBreak/>
        <w:t>Participation in an annual individual performance review, including taking responsibility for maintaining a record of own personal and/or professional development</w:t>
      </w:r>
    </w:p>
    <w:p w:rsidR="00E30EA3" w:rsidRPr="00E30EA3" w:rsidRDefault="00E30EA3" w:rsidP="00E30EA3">
      <w:pPr>
        <w:numPr>
          <w:ilvl w:val="0"/>
          <w:numId w:val="4"/>
        </w:numPr>
        <w:rPr>
          <w:rFonts w:ascii="Calibri" w:hAnsi="Calibri" w:cs="Tahoma"/>
          <w:sz w:val="24"/>
          <w:szCs w:val="24"/>
        </w:rPr>
      </w:pPr>
      <w:r w:rsidRPr="00E30EA3">
        <w:rPr>
          <w:rFonts w:ascii="Calibri" w:hAnsi="Calibri" w:cs="Tahoma"/>
          <w:sz w:val="24"/>
          <w:szCs w:val="24"/>
        </w:rPr>
        <w:t>Taking responsibility for own development, learning and performance and demonstrating skills and activities to others who are undertaking similar work</w:t>
      </w:r>
    </w:p>
    <w:p w:rsidR="00E30EA3" w:rsidRPr="00E30EA3" w:rsidRDefault="00E30EA3" w:rsidP="00E30EA3">
      <w:pPr>
        <w:rPr>
          <w:rFonts w:ascii="Calibri" w:hAnsi="Calibri" w:cs="Tahoma"/>
          <w:sz w:val="24"/>
          <w:szCs w:val="24"/>
        </w:rPr>
      </w:pPr>
    </w:p>
    <w:p w:rsidR="00E30EA3" w:rsidRPr="00E30EA3" w:rsidRDefault="00E30EA3" w:rsidP="00E30EA3">
      <w:pPr>
        <w:tabs>
          <w:tab w:val="left" w:pos="2268"/>
        </w:tabs>
        <w:rPr>
          <w:rFonts w:ascii="Calibri" w:hAnsi="Calibri" w:cs="Tahoma"/>
          <w:bCs/>
          <w:sz w:val="24"/>
          <w:szCs w:val="24"/>
        </w:rPr>
      </w:pPr>
      <w:r w:rsidRPr="00E30EA3">
        <w:rPr>
          <w:rFonts w:ascii="Calibri" w:hAnsi="Calibri" w:cs="Tahoma"/>
          <w:b/>
          <w:bCs/>
          <w:sz w:val="24"/>
          <w:szCs w:val="24"/>
        </w:rPr>
        <w:t>Quality:</w:t>
      </w:r>
    </w:p>
    <w:p w:rsidR="00E30EA3" w:rsidRPr="00E30EA3" w:rsidRDefault="00E30EA3" w:rsidP="00E30EA3">
      <w:pPr>
        <w:rPr>
          <w:rFonts w:ascii="Calibri" w:hAnsi="Calibri" w:cs="Tahoma"/>
          <w:sz w:val="24"/>
          <w:szCs w:val="24"/>
        </w:rPr>
      </w:pPr>
    </w:p>
    <w:p w:rsidR="00E30EA3" w:rsidRPr="00E30EA3" w:rsidRDefault="00E30EA3" w:rsidP="00E30EA3">
      <w:pPr>
        <w:rPr>
          <w:rFonts w:ascii="Calibri" w:hAnsi="Calibri" w:cs="Tahoma"/>
          <w:sz w:val="24"/>
          <w:szCs w:val="24"/>
        </w:rPr>
      </w:pPr>
      <w:r w:rsidRPr="00E30EA3">
        <w:rPr>
          <w:rFonts w:ascii="Calibri" w:hAnsi="Calibri" w:cs="Tahoma"/>
          <w:sz w:val="24"/>
          <w:szCs w:val="24"/>
        </w:rPr>
        <w:t>The post-holder will strive to maintain quality within the practice, and will:</w:t>
      </w:r>
    </w:p>
    <w:p w:rsidR="00E30EA3" w:rsidRPr="00E30EA3" w:rsidRDefault="00E30EA3" w:rsidP="00E30EA3">
      <w:pPr>
        <w:rPr>
          <w:rFonts w:ascii="Calibri" w:hAnsi="Calibri" w:cs="Tahoma"/>
          <w:sz w:val="24"/>
          <w:szCs w:val="24"/>
        </w:rPr>
      </w:pPr>
    </w:p>
    <w:p w:rsidR="00E30EA3" w:rsidRPr="00E30EA3" w:rsidRDefault="00E30EA3" w:rsidP="00E30EA3">
      <w:pPr>
        <w:numPr>
          <w:ilvl w:val="0"/>
          <w:numId w:val="5"/>
        </w:numPr>
        <w:rPr>
          <w:rFonts w:ascii="Calibri" w:hAnsi="Calibri" w:cs="Tahoma"/>
          <w:sz w:val="24"/>
          <w:szCs w:val="24"/>
        </w:rPr>
      </w:pPr>
      <w:r w:rsidRPr="00E30EA3">
        <w:rPr>
          <w:rFonts w:ascii="Calibri" w:hAnsi="Calibri" w:cs="Tahoma"/>
          <w:sz w:val="24"/>
          <w:szCs w:val="24"/>
        </w:rPr>
        <w:t>Alert other team members to issues of quality and risk</w:t>
      </w:r>
    </w:p>
    <w:p w:rsidR="00E30EA3" w:rsidRPr="00E30EA3" w:rsidRDefault="00E30EA3" w:rsidP="00E30EA3">
      <w:pPr>
        <w:numPr>
          <w:ilvl w:val="0"/>
          <w:numId w:val="5"/>
        </w:numPr>
        <w:rPr>
          <w:rFonts w:ascii="Calibri" w:hAnsi="Calibri" w:cs="Tahoma"/>
          <w:sz w:val="24"/>
          <w:szCs w:val="24"/>
        </w:rPr>
      </w:pPr>
      <w:r w:rsidRPr="00E30EA3">
        <w:rPr>
          <w:rFonts w:ascii="Calibri" w:hAnsi="Calibri" w:cs="Tahoma"/>
          <w:sz w:val="24"/>
          <w:szCs w:val="24"/>
        </w:rPr>
        <w:t>Assess own performance and take accountability for own actions, either directly or under supervision</w:t>
      </w:r>
    </w:p>
    <w:p w:rsidR="00E30EA3" w:rsidRPr="00E30EA3" w:rsidRDefault="00E30EA3" w:rsidP="00E30EA3">
      <w:pPr>
        <w:numPr>
          <w:ilvl w:val="0"/>
          <w:numId w:val="5"/>
        </w:numPr>
        <w:rPr>
          <w:rFonts w:ascii="Calibri" w:hAnsi="Calibri" w:cs="Tahoma"/>
          <w:sz w:val="24"/>
          <w:szCs w:val="24"/>
        </w:rPr>
      </w:pPr>
      <w:r w:rsidRPr="00E30EA3">
        <w:rPr>
          <w:rFonts w:ascii="Calibri" w:hAnsi="Calibri" w:cs="Tahoma"/>
          <w:sz w:val="24"/>
          <w:szCs w:val="24"/>
        </w:rPr>
        <w:t>Contribute to the effectiveness of the team by reflecting on own and team activities and making suggestions on ways to improve and enhance the team’s performance</w:t>
      </w:r>
    </w:p>
    <w:p w:rsidR="00E30EA3" w:rsidRPr="00E30EA3" w:rsidRDefault="00E30EA3" w:rsidP="00E30EA3">
      <w:pPr>
        <w:numPr>
          <w:ilvl w:val="0"/>
          <w:numId w:val="5"/>
        </w:numPr>
        <w:rPr>
          <w:rFonts w:ascii="Calibri" w:hAnsi="Calibri" w:cs="Tahoma"/>
          <w:sz w:val="24"/>
          <w:szCs w:val="24"/>
        </w:rPr>
      </w:pPr>
      <w:r w:rsidRPr="00E30EA3">
        <w:rPr>
          <w:rFonts w:ascii="Calibri" w:hAnsi="Calibri" w:cs="Tahoma"/>
          <w:sz w:val="24"/>
          <w:szCs w:val="24"/>
        </w:rPr>
        <w:t xml:space="preserve">Work effectively with individuals in other agencies to meet </w:t>
      </w:r>
      <w:proofErr w:type="spellStart"/>
      <w:r w:rsidRPr="00E30EA3">
        <w:rPr>
          <w:rFonts w:ascii="Calibri" w:hAnsi="Calibri" w:cs="Tahoma"/>
          <w:sz w:val="24"/>
          <w:szCs w:val="24"/>
        </w:rPr>
        <w:t>patients</w:t>
      </w:r>
      <w:proofErr w:type="spellEnd"/>
      <w:r w:rsidRPr="00E30EA3">
        <w:rPr>
          <w:rFonts w:ascii="Calibri" w:hAnsi="Calibri" w:cs="Tahoma"/>
          <w:sz w:val="24"/>
          <w:szCs w:val="24"/>
        </w:rPr>
        <w:t xml:space="preserve"> needs</w:t>
      </w:r>
    </w:p>
    <w:p w:rsidR="00E30EA3" w:rsidRPr="00E30EA3" w:rsidRDefault="00E30EA3" w:rsidP="00E30EA3">
      <w:pPr>
        <w:numPr>
          <w:ilvl w:val="0"/>
          <w:numId w:val="5"/>
        </w:numPr>
        <w:rPr>
          <w:rFonts w:ascii="Calibri" w:hAnsi="Calibri" w:cs="Tahoma"/>
          <w:sz w:val="24"/>
          <w:szCs w:val="24"/>
        </w:rPr>
      </w:pPr>
      <w:r w:rsidRPr="00E30EA3">
        <w:rPr>
          <w:rFonts w:ascii="Calibri" w:hAnsi="Calibri" w:cs="Tahoma"/>
          <w:sz w:val="24"/>
          <w:szCs w:val="24"/>
        </w:rPr>
        <w:t>Effectively manage own time, workload and resources</w:t>
      </w:r>
    </w:p>
    <w:p w:rsidR="00E30EA3" w:rsidRPr="00E30EA3" w:rsidRDefault="00E30EA3" w:rsidP="00E30EA3">
      <w:pPr>
        <w:ind w:left="360"/>
        <w:rPr>
          <w:rFonts w:ascii="Calibri" w:hAnsi="Calibri" w:cs="Tahoma"/>
          <w:sz w:val="24"/>
          <w:szCs w:val="24"/>
        </w:rPr>
      </w:pPr>
    </w:p>
    <w:p w:rsidR="00E30EA3" w:rsidRPr="00E30EA3" w:rsidRDefault="00E30EA3" w:rsidP="00E30EA3">
      <w:pPr>
        <w:rPr>
          <w:rFonts w:ascii="Calibri" w:hAnsi="Calibri" w:cs="Tahoma"/>
          <w:b/>
          <w:bCs/>
          <w:sz w:val="24"/>
          <w:szCs w:val="24"/>
        </w:rPr>
      </w:pPr>
      <w:r w:rsidRPr="00E30EA3">
        <w:rPr>
          <w:rFonts w:ascii="Calibri" w:hAnsi="Calibri" w:cs="Tahoma"/>
          <w:b/>
          <w:bCs/>
          <w:sz w:val="24"/>
          <w:szCs w:val="24"/>
        </w:rPr>
        <w:t>Communication:</w:t>
      </w:r>
    </w:p>
    <w:p w:rsidR="00E30EA3" w:rsidRPr="00E30EA3" w:rsidRDefault="00E30EA3" w:rsidP="00E30EA3">
      <w:pPr>
        <w:tabs>
          <w:tab w:val="left" w:pos="2268"/>
        </w:tabs>
        <w:rPr>
          <w:rFonts w:ascii="Calibri" w:hAnsi="Calibri" w:cs="Tahoma"/>
          <w:bCs/>
          <w:sz w:val="24"/>
          <w:szCs w:val="24"/>
          <w:u w:val="single"/>
        </w:rPr>
      </w:pPr>
    </w:p>
    <w:p w:rsidR="00E30EA3" w:rsidRPr="00E30EA3" w:rsidRDefault="00E30EA3" w:rsidP="00E30EA3">
      <w:pPr>
        <w:tabs>
          <w:tab w:val="left" w:pos="2268"/>
        </w:tabs>
        <w:rPr>
          <w:rFonts w:ascii="Calibri" w:hAnsi="Calibri" w:cs="Tahoma"/>
          <w:bCs/>
          <w:sz w:val="24"/>
          <w:szCs w:val="24"/>
        </w:rPr>
      </w:pPr>
      <w:r w:rsidRPr="00E30EA3">
        <w:rPr>
          <w:rFonts w:ascii="Calibri" w:hAnsi="Calibri" w:cs="Tahoma"/>
          <w:bCs/>
          <w:sz w:val="24"/>
          <w:szCs w:val="24"/>
        </w:rPr>
        <w:t>The post-holder should recognize the importance of effective communication within the team and will strive to:</w:t>
      </w:r>
    </w:p>
    <w:p w:rsidR="00E30EA3" w:rsidRPr="00E30EA3" w:rsidRDefault="00E30EA3" w:rsidP="00E30EA3">
      <w:pPr>
        <w:tabs>
          <w:tab w:val="left" w:pos="2268"/>
        </w:tabs>
        <w:ind w:left="360"/>
        <w:rPr>
          <w:rFonts w:ascii="Calibri" w:hAnsi="Calibri" w:cs="Tahoma"/>
          <w:bCs/>
          <w:sz w:val="24"/>
          <w:szCs w:val="24"/>
        </w:rPr>
      </w:pPr>
    </w:p>
    <w:p w:rsidR="00E30EA3" w:rsidRPr="00E30EA3" w:rsidRDefault="00E30EA3" w:rsidP="00E30EA3">
      <w:pPr>
        <w:numPr>
          <w:ilvl w:val="0"/>
          <w:numId w:val="6"/>
        </w:numPr>
        <w:tabs>
          <w:tab w:val="left" w:pos="2268"/>
        </w:tabs>
        <w:rPr>
          <w:rFonts w:ascii="Calibri" w:hAnsi="Calibri" w:cs="Tahoma"/>
          <w:bCs/>
          <w:sz w:val="24"/>
          <w:szCs w:val="24"/>
        </w:rPr>
      </w:pPr>
      <w:r w:rsidRPr="00E30EA3">
        <w:rPr>
          <w:rFonts w:ascii="Calibri" w:hAnsi="Calibri" w:cs="Tahoma"/>
          <w:sz w:val="24"/>
          <w:szCs w:val="24"/>
        </w:rPr>
        <w:t>Communicate effectively with other team members</w:t>
      </w:r>
    </w:p>
    <w:p w:rsidR="00E30EA3" w:rsidRPr="00E30EA3" w:rsidRDefault="00E30EA3" w:rsidP="00E30EA3">
      <w:pPr>
        <w:numPr>
          <w:ilvl w:val="0"/>
          <w:numId w:val="6"/>
        </w:numPr>
        <w:tabs>
          <w:tab w:val="left" w:pos="2268"/>
        </w:tabs>
        <w:rPr>
          <w:rFonts w:ascii="Calibri" w:hAnsi="Calibri" w:cs="Tahoma"/>
          <w:bCs/>
          <w:sz w:val="24"/>
          <w:szCs w:val="24"/>
        </w:rPr>
      </w:pPr>
      <w:r w:rsidRPr="00E30EA3">
        <w:rPr>
          <w:rFonts w:ascii="Calibri" w:hAnsi="Calibri" w:cs="Tahoma"/>
          <w:sz w:val="24"/>
          <w:szCs w:val="24"/>
        </w:rPr>
        <w:t>Communicate effectively with patients and carers</w:t>
      </w:r>
    </w:p>
    <w:p w:rsidR="00E30EA3" w:rsidRPr="00E30EA3" w:rsidRDefault="00E30EA3" w:rsidP="00E30EA3">
      <w:pPr>
        <w:numPr>
          <w:ilvl w:val="0"/>
          <w:numId w:val="6"/>
        </w:numPr>
        <w:tabs>
          <w:tab w:val="left" w:pos="2268"/>
        </w:tabs>
        <w:rPr>
          <w:rFonts w:ascii="Calibri" w:hAnsi="Calibri" w:cs="Tahoma"/>
          <w:bCs/>
          <w:sz w:val="24"/>
          <w:szCs w:val="24"/>
        </w:rPr>
      </w:pPr>
      <w:r w:rsidRPr="00E30EA3">
        <w:rPr>
          <w:rFonts w:ascii="Calibri" w:hAnsi="Calibri" w:cs="Tahoma"/>
          <w:sz w:val="24"/>
          <w:szCs w:val="24"/>
        </w:rPr>
        <w:t>Recognize people’s needs for alternative methods of communication and respond accordingly</w:t>
      </w:r>
    </w:p>
    <w:p w:rsidR="00E30EA3" w:rsidRPr="00E30EA3" w:rsidRDefault="00E30EA3" w:rsidP="00E30EA3">
      <w:pPr>
        <w:tabs>
          <w:tab w:val="left" w:pos="2268"/>
        </w:tabs>
        <w:ind w:left="360"/>
        <w:rPr>
          <w:rFonts w:ascii="Calibri" w:hAnsi="Calibri" w:cs="Tahoma"/>
          <w:bCs/>
          <w:sz w:val="24"/>
          <w:szCs w:val="24"/>
        </w:rPr>
      </w:pPr>
    </w:p>
    <w:p w:rsidR="00E30EA3" w:rsidRPr="00E30EA3" w:rsidRDefault="00E30EA3" w:rsidP="00E30EA3">
      <w:pPr>
        <w:tabs>
          <w:tab w:val="left" w:pos="2268"/>
        </w:tabs>
        <w:ind w:left="360"/>
        <w:rPr>
          <w:rFonts w:ascii="Calibri" w:hAnsi="Calibri" w:cs="Tahoma"/>
          <w:bCs/>
          <w:sz w:val="24"/>
          <w:szCs w:val="24"/>
        </w:rPr>
      </w:pPr>
    </w:p>
    <w:p w:rsidR="00E30EA3" w:rsidRPr="00E30EA3" w:rsidRDefault="00E30EA3" w:rsidP="00E30EA3">
      <w:pPr>
        <w:tabs>
          <w:tab w:val="left" w:pos="2268"/>
        </w:tabs>
        <w:rPr>
          <w:rFonts w:ascii="Calibri" w:hAnsi="Calibri" w:cs="Tahoma"/>
          <w:bCs/>
          <w:sz w:val="24"/>
          <w:szCs w:val="24"/>
        </w:rPr>
      </w:pPr>
      <w:r w:rsidRPr="00E30EA3">
        <w:rPr>
          <w:rFonts w:ascii="Calibri" w:hAnsi="Calibri" w:cs="Tahoma"/>
          <w:b/>
          <w:bCs/>
          <w:sz w:val="24"/>
          <w:szCs w:val="24"/>
        </w:rPr>
        <w:t>Contribution to the implementation of services:</w:t>
      </w:r>
    </w:p>
    <w:p w:rsidR="00E30EA3" w:rsidRPr="00E30EA3" w:rsidRDefault="00E30EA3" w:rsidP="00E30EA3">
      <w:pPr>
        <w:rPr>
          <w:rFonts w:ascii="Calibri" w:hAnsi="Calibri" w:cs="Tahoma"/>
          <w:sz w:val="24"/>
          <w:szCs w:val="24"/>
        </w:rPr>
      </w:pPr>
    </w:p>
    <w:p w:rsidR="00E30EA3" w:rsidRPr="00E30EA3" w:rsidRDefault="00E30EA3" w:rsidP="00E30EA3">
      <w:pPr>
        <w:rPr>
          <w:rFonts w:ascii="Calibri" w:hAnsi="Calibri" w:cs="Tahoma"/>
          <w:sz w:val="24"/>
          <w:szCs w:val="24"/>
        </w:rPr>
      </w:pPr>
      <w:r w:rsidRPr="00E30EA3">
        <w:rPr>
          <w:rFonts w:ascii="Calibri" w:hAnsi="Calibri" w:cs="Tahoma"/>
          <w:sz w:val="24"/>
          <w:szCs w:val="24"/>
        </w:rPr>
        <w:t>The post-holder will:</w:t>
      </w:r>
    </w:p>
    <w:p w:rsidR="00E30EA3" w:rsidRPr="00E30EA3" w:rsidRDefault="00E30EA3" w:rsidP="00E30EA3">
      <w:pPr>
        <w:rPr>
          <w:rFonts w:ascii="Calibri" w:hAnsi="Calibri" w:cs="Tahoma"/>
          <w:sz w:val="24"/>
          <w:szCs w:val="24"/>
        </w:rPr>
      </w:pPr>
    </w:p>
    <w:p w:rsidR="00E30EA3" w:rsidRPr="00E30EA3" w:rsidRDefault="00E30EA3" w:rsidP="00E30EA3">
      <w:pPr>
        <w:numPr>
          <w:ilvl w:val="0"/>
          <w:numId w:val="7"/>
        </w:numPr>
        <w:rPr>
          <w:rFonts w:ascii="Calibri" w:hAnsi="Calibri" w:cs="Tahoma"/>
          <w:sz w:val="24"/>
          <w:szCs w:val="24"/>
        </w:rPr>
      </w:pPr>
      <w:r w:rsidRPr="00E30EA3">
        <w:rPr>
          <w:rFonts w:ascii="Calibri" w:hAnsi="Calibri" w:cs="Tahoma"/>
          <w:sz w:val="24"/>
          <w:szCs w:val="24"/>
        </w:rPr>
        <w:t>Apply practice policies, standards and guidance</w:t>
      </w:r>
    </w:p>
    <w:p w:rsidR="00E30EA3" w:rsidRPr="00E30EA3" w:rsidRDefault="00E30EA3" w:rsidP="00E30EA3">
      <w:pPr>
        <w:numPr>
          <w:ilvl w:val="0"/>
          <w:numId w:val="7"/>
        </w:numPr>
        <w:rPr>
          <w:rFonts w:ascii="Calibri" w:hAnsi="Calibri" w:cs="Tahoma"/>
          <w:sz w:val="24"/>
          <w:szCs w:val="24"/>
        </w:rPr>
      </w:pPr>
      <w:r w:rsidRPr="00E30EA3">
        <w:rPr>
          <w:rFonts w:ascii="Calibri" w:hAnsi="Calibri" w:cs="Tahoma"/>
          <w:sz w:val="24"/>
          <w:szCs w:val="24"/>
        </w:rPr>
        <w:t>Discuss with other members of the team how the policies, standards and guidelines will affect own work</w:t>
      </w:r>
    </w:p>
    <w:p w:rsidR="00E30EA3" w:rsidRPr="00E30EA3" w:rsidRDefault="00E30EA3" w:rsidP="00E30EA3">
      <w:pPr>
        <w:numPr>
          <w:ilvl w:val="0"/>
          <w:numId w:val="7"/>
        </w:numPr>
        <w:rPr>
          <w:rFonts w:ascii="Calibri" w:hAnsi="Calibri" w:cs="Tahoma"/>
          <w:sz w:val="24"/>
          <w:szCs w:val="24"/>
        </w:rPr>
      </w:pPr>
      <w:r w:rsidRPr="00E30EA3">
        <w:rPr>
          <w:rFonts w:ascii="Calibri" w:hAnsi="Calibri" w:cs="Tahoma"/>
          <w:sz w:val="24"/>
          <w:szCs w:val="24"/>
        </w:rPr>
        <w:t>Participate in audit where appropriate</w:t>
      </w:r>
    </w:p>
    <w:p w:rsidR="00E30EA3" w:rsidRPr="00E30EA3" w:rsidRDefault="00E30EA3" w:rsidP="00E30EA3">
      <w:pPr>
        <w:rPr>
          <w:rFonts w:ascii="Calibri" w:hAnsi="Calibri" w:cs="Tahoma"/>
          <w:sz w:val="24"/>
          <w:szCs w:val="24"/>
        </w:rPr>
      </w:pPr>
    </w:p>
    <w:p w:rsidR="00E30EA3" w:rsidRPr="00E30EA3" w:rsidRDefault="00E30EA3" w:rsidP="00E30EA3">
      <w:pPr>
        <w:tabs>
          <w:tab w:val="left" w:pos="2268"/>
        </w:tabs>
        <w:rPr>
          <w:rFonts w:ascii="Calibri" w:hAnsi="Calibri"/>
        </w:rPr>
      </w:pPr>
    </w:p>
    <w:p w:rsidR="00E30EA3" w:rsidRPr="00583013" w:rsidRDefault="00E30EA3" w:rsidP="00583013"/>
    <w:sectPr w:rsidR="00E30EA3" w:rsidRPr="0058301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BB" w:rsidRDefault="00F151BB" w:rsidP="00F151BB">
      <w:r>
        <w:separator/>
      </w:r>
    </w:p>
  </w:endnote>
  <w:endnote w:type="continuationSeparator" w:id="0">
    <w:p w:rsidR="00F151BB" w:rsidRDefault="00F151BB" w:rsidP="00F15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BB" w:rsidRDefault="00F151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BB" w:rsidRDefault="00F151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BB" w:rsidRDefault="00F15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BB" w:rsidRDefault="00F151BB" w:rsidP="00F151BB">
      <w:r>
        <w:separator/>
      </w:r>
    </w:p>
  </w:footnote>
  <w:footnote w:type="continuationSeparator" w:id="0">
    <w:p w:rsidR="00F151BB" w:rsidRDefault="00F151BB" w:rsidP="00F15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BB" w:rsidRDefault="00F15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BB" w:rsidRDefault="00F151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1BB" w:rsidRDefault="00F15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2961BC"/>
    <w:multiLevelType w:val="hybridMultilevel"/>
    <w:tmpl w:val="44B2E1E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B65AFD"/>
    <w:multiLevelType w:val="hybridMultilevel"/>
    <w:tmpl w:val="E4E270E6"/>
    <w:lvl w:ilvl="0" w:tplc="0012EAE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13"/>
    <w:rsid w:val="001838AD"/>
    <w:rsid w:val="00583013"/>
    <w:rsid w:val="007D6B04"/>
    <w:rsid w:val="00A67DB1"/>
    <w:rsid w:val="00AD6DEB"/>
    <w:rsid w:val="00D978AE"/>
    <w:rsid w:val="00E30EA3"/>
    <w:rsid w:val="00F15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13"/>
    <w:pPr>
      <w:spacing w:after="0" w:line="240" w:lineRule="auto"/>
    </w:pPr>
    <w:rPr>
      <w:rFonts w:ascii="Comic Sans MS" w:eastAsia="Times New Roman"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83013"/>
    <w:pPr>
      <w:ind w:left="142" w:hanging="142"/>
    </w:pPr>
    <w:rPr>
      <w:rFonts w:ascii="Verdana" w:hAnsi="Verdana" w:cs="Tahoma"/>
      <w:sz w:val="20"/>
      <w:szCs w:val="24"/>
    </w:rPr>
  </w:style>
  <w:style w:type="character" w:customStyle="1" w:styleId="BodyTextIndentChar">
    <w:name w:val="Body Text Indent Char"/>
    <w:basedOn w:val="DefaultParagraphFont"/>
    <w:link w:val="BodyTextIndent"/>
    <w:rsid w:val="00583013"/>
    <w:rPr>
      <w:rFonts w:ascii="Verdana" w:eastAsia="Times New Roman" w:hAnsi="Verdana" w:cs="Tahoma"/>
      <w:sz w:val="20"/>
      <w:szCs w:val="24"/>
    </w:rPr>
  </w:style>
  <w:style w:type="paragraph" w:styleId="BodyTextIndent2">
    <w:name w:val="Body Text Indent 2"/>
    <w:basedOn w:val="Normal"/>
    <w:link w:val="BodyTextIndent2Char"/>
    <w:uiPriority w:val="99"/>
    <w:semiHidden/>
    <w:unhideWhenUsed/>
    <w:rsid w:val="00A67DB1"/>
    <w:pPr>
      <w:spacing w:after="120" w:line="480" w:lineRule="auto"/>
      <w:ind w:left="283"/>
    </w:pPr>
  </w:style>
  <w:style w:type="character" w:customStyle="1" w:styleId="BodyTextIndent2Char">
    <w:name w:val="Body Text Indent 2 Char"/>
    <w:basedOn w:val="DefaultParagraphFont"/>
    <w:link w:val="BodyTextIndent2"/>
    <w:uiPriority w:val="99"/>
    <w:semiHidden/>
    <w:rsid w:val="00A67DB1"/>
    <w:rPr>
      <w:rFonts w:ascii="Comic Sans MS" w:eastAsia="Times New Roman" w:hAnsi="Comic Sans MS" w:cs="Times New Roman"/>
    </w:rPr>
  </w:style>
  <w:style w:type="paragraph" w:styleId="BalloonText">
    <w:name w:val="Balloon Text"/>
    <w:basedOn w:val="Normal"/>
    <w:link w:val="BalloonTextChar"/>
    <w:uiPriority w:val="99"/>
    <w:semiHidden/>
    <w:unhideWhenUsed/>
    <w:rsid w:val="00E30EA3"/>
    <w:rPr>
      <w:rFonts w:ascii="Tahoma" w:hAnsi="Tahoma" w:cs="Tahoma"/>
      <w:sz w:val="16"/>
      <w:szCs w:val="16"/>
    </w:rPr>
  </w:style>
  <w:style w:type="character" w:customStyle="1" w:styleId="BalloonTextChar">
    <w:name w:val="Balloon Text Char"/>
    <w:basedOn w:val="DefaultParagraphFont"/>
    <w:link w:val="BalloonText"/>
    <w:uiPriority w:val="99"/>
    <w:semiHidden/>
    <w:rsid w:val="00E30EA3"/>
    <w:rPr>
      <w:rFonts w:ascii="Tahoma" w:eastAsia="Times New Roman" w:hAnsi="Tahoma" w:cs="Tahoma"/>
      <w:sz w:val="16"/>
      <w:szCs w:val="16"/>
    </w:rPr>
  </w:style>
  <w:style w:type="paragraph" w:styleId="Header">
    <w:name w:val="header"/>
    <w:basedOn w:val="Normal"/>
    <w:link w:val="HeaderChar"/>
    <w:uiPriority w:val="99"/>
    <w:unhideWhenUsed/>
    <w:rsid w:val="00F151BB"/>
    <w:pPr>
      <w:tabs>
        <w:tab w:val="center" w:pos="4513"/>
        <w:tab w:val="right" w:pos="9026"/>
      </w:tabs>
    </w:pPr>
  </w:style>
  <w:style w:type="character" w:customStyle="1" w:styleId="HeaderChar">
    <w:name w:val="Header Char"/>
    <w:basedOn w:val="DefaultParagraphFont"/>
    <w:link w:val="Header"/>
    <w:uiPriority w:val="99"/>
    <w:rsid w:val="00F151BB"/>
    <w:rPr>
      <w:rFonts w:ascii="Comic Sans MS" w:eastAsia="Times New Roman" w:hAnsi="Comic Sans MS" w:cs="Times New Roman"/>
    </w:rPr>
  </w:style>
  <w:style w:type="paragraph" w:styleId="Footer">
    <w:name w:val="footer"/>
    <w:basedOn w:val="Normal"/>
    <w:link w:val="FooterChar"/>
    <w:uiPriority w:val="99"/>
    <w:unhideWhenUsed/>
    <w:rsid w:val="00F151BB"/>
    <w:pPr>
      <w:tabs>
        <w:tab w:val="center" w:pos="4513"/>
        <w:tab w:val="right" w:pos="9026"/>
      </w:tabs>
    </w:pPr>
  </w:style>
  <w:style w:type="character" w:customStyle="1" w:styleId="FooterChar">
    <w:name w:val="Footer Char"/>
    <w:basedOn w:val="DefaultParagraphFont"/>
    <w:link w:val="Footer"/>
    <w:uiPriority w:val="99"/>
    <w:rsid w:val="00F151BB"/>
    <w:rPr>
      <w:rFonts w:ascii="Comic Sans MS" w:eastAsia="Times New Roman" w:hAnsi="Comic Sans M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013"/>
    <w:pPr>
      <w:spacing w:after="0" w:line="240" w:lineRule="auto"/>
    </w:pPr>
    <w:rPr>
      <w:rFonts w:ascii="Comic Sans MS" w:eastAsia="Times New Roman" w:hAnsi="Comic Sans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83013"/>
    <w:pPr>
      <w:ind w:left="142" w:hanging="142"/>
    </w:pPr>
    <w:rPr>
      <w:rFonts w:ascii="Verdana" w:hAnsi="Verdana" w:cs="Tahoma"/>
      <w:sz w:val="20"/>
      <w:szCs w:val="24"/>
    </w:rPr>
  </w:style>
  <w:style w:type="character" w:customStyle="1" w:styleId="BodyTextIndentChar">
    <w:name w:val="Body Text Indent Char"/>
    <w:basedOn w:val="DefaultParagraphFont"/>
    <w:link w:val="BodyTextIndent"/>
    <w:rsid w:val="00583013"/>
    <w:rPr>
      <w:rFonts w:ascii="Verdana" w:eastAsia="Times New Roman" w:hAnsi="Verdana" w:cs="Tahoma"/>
      <w:sz w:val="20"/>
      <w:szCs w:val="24"/>
    </w:rPr>
  </w:style>
  <w:style w:type="paragraph" w:styleId="BodyTextIndent2">
    <w:name w:val="Body Text Indent 2"/>
    <w:basedOn w:val="Normal"/>
    <w:link w:val="BodyTextIndent2Char"/>
    <w:uiPriority w:val="99"/>
    <w:semiHidden/>
    <w:unhideWhenUsed/>
    <w:rsid w:val="00A67DB1"/>
    <w:pPr>
      <w:spacing w:after="120" w:line="480" w:lineRule="auto"/>
      <w:ind w:left="283"/>
    </w:pPr>
  </w:style>
  <w:style w:type="character" w:customStyle="1" w:styleId="BodyTextIndent2Char">
    <w:name w:val="Body Text Indent 2 Char"/>
    <w:basedOn w:val="DefaultParagraphFont"/>
    <w:link w:val="BodyTextIndent2"/>
    <w:uiPriority w:val="99"/>
    <w:semiHidden/>
    <w:rsid w:val="00A67DB1"/>
    <w:rPr>
      <w:rFonts w:ascii="Comic Sans MS" w:eastAsia="Times New Roman" w:hAnsi="Comic Sans MS" w:cs="Times New Roman"/>
    </w:rPr>
  </w:style>
  <w:style w:type="paragraph" w:styleId="BalloonText">
    <w:name w:val="Balloon Text"/>
    <w:basedOn w:val="Normal"/>
    <w:link w:val="BalloonTextChar"/>
    <w:uiPriority w:val="99"/>
    <w:semiHidden/>
    <w:unhideWhenUsed/>
    <w:rsid w:val="00E30EA3"/>
    <w:rPr>
      <w:rFonts w:ascii="Tahoma" w:hAnsi="Tahoma" w:cs="Tahoma"/>
      <w:sz w:val="16"/>
      <w:szCs w:val="16"/>
    </w:rPr>
  </w:style>
  <w:style w:type="character" w:customStyle="1" w:styleId="BalloonTextChar">
    <w:name w:val="Balloon Text Char"/>
    <w:basedOn w:val="DefaultParagraphFont"/>
    <w:link w:val="BalloonText"/>
    <w:uiPriority w:val="99"/>
    <w:semiHidden/>
    <w:rsid w:val="00E30EA3"/>
    <w:rPr>
      <w:rFonts w:ascii="Tahoma" w:eastAsia="Times New Roman" w:hAnsi="Tahoma" w:cs="Tahoma"/>
      <w:sz w:val="16"/>
      <w:szCs w:val="16"/>
    </w:rPr>
  </w:style>
  <w:style w:type="paragraph" w:styleId="Header">
    <w:name w:val="header"/>
    <w:basedOn w:val="Normal"/>
    <w:link w:val="HeaderChar"/>
    <w:uiPriority w:val="99"/>
    <w:unhideWhenUsed/>
    <w:rsid w:val="00F151BB"/>
    <w:pPr>
      <w:tabs>
        <w:tab w:val="center" w:pos="4513"/>
        <w:tab w:val="right" w:pos="9026"/>
      </w:tabs>
    </w:pPr>
  </w:style>
  <w:style w:type="character" w:customStyle="1" w:styleId="HeaderChar">
    <w:name w:val="Header Char"/>
    <w:basedOn w:val="DefaultParagraphFont"/>
    <w:link w:val="Header"/>
    <w:uiPriority w:val="99"/>
    <w:rsid w:val="00F151BB"/>
    <w:rPr>
      <w:rFonts w:ascii="Comic Sans MS" w:eastAsia="Times New Roman" w:hAnsi="Comic Sans MS" w:cs="Times New Roman"/>
    </w:rPr>
  </w:style>
  <w:style w:type="paragraph" w:styleId="Footer">
    <w:name w:val="footer"/>
    <w:basedOn w:val="Normal"/>
    <w:link w:val="FooterChar"/>
    <w:uiPriority w:val="99"/>
    <w:unhideWhenUsed/>
    <w:rsid w:val="00F151BB"/>
    <w:pPr>
      <w:tabs>
        <w:tab w:val="center" w:pos="4513"/>
        <w:tab w:val="right" w:pos="9026"/>
      </w:tabs>
    </w:pPr>
  </w:style>
  <w:style w:type="character" w:customStyle="1" w:styleId="FooterChar">
    <w:name w:val="Footer Char"/>
    <w:basedOn w:val="DefaultParagraphFont"/>
    <w:link w:val="Footer"/>
    <w:uiPriority w:val="99"/>
    <w:rsid w:val="00F151BB"/>
    <w:rPr>
      <w:rFonts w:ascii="Comic Sans MS" w:eastAsia="Times New Roman" w:hAnsi="Comic Sans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Polly</dc:creator>
  <cp:lastModifiedBy>Polly Karen (Wells Health Centre)</cp:lastModifiedBy>
  <cp:revision>3</cp:revision>
  <cp:lastPrinted>2018-12-03T11:57:00Z</cp:lastPrinted>
  <dcterms:created xsi:type="dcterms:W3CDTF">2018-11-22T10:14:00Z</dcterms:created>
  <dcterms:modified xsi:type="dcterms:W3CDTF">2018-12-03T11:57:00Z</dcterms:modified>
</cp:coreProperties>
</file>